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B03AE5" w:rsidRPr="00322D3C">
        <w:rPr>
          <w:rStyle w:val="a4"/>
          <w:color w:val="000000"/>
          <w:sz w:val="18"/>
          <w:szCs w:val="18"/>
        </w:rPr>
        <w:t>2</w:t>
      </w:r>
      <w:r w:rsidR="00322D3C" w:rsidRPr="00322D3C">
        <w:rPr>
          <w:rStyle w:val="a4"/>
          <w:color w:val="000000"/>
          <w:sz w:val="18"/>
          <w:szCs w:val="18"/>
        </w:rPr>
        <w:t>4</w:t>
      </w:r>
      <w:r w:rsidR="00DB2FBE" w:rsidRPr="00322D3C">
        <w:rPr>
          <w:rStyle w:val="a4"/>
          <w:color w:val="000000"/>
          <w:sz w:val="18"/>
          <w:szCs w:val="18"/>
        </w:rPr>
        <w:t>.</w:t>
      </w:r>
      <w:r w:rsidR="00533202" w:rsidRPr="00322D3C">
        <w:rPr>
          <w:rStyle w:val="a4"/>
          <w:color w:val="000000"/>
          <w:sz w:val="18"/>
          <w:szCs w:val="18"/>
        </w:rPr>
        <w:t>0</w:t>
      </w:r>
      <w:r w:rsidR="00322D3C" w:rsidRPr="00322D3C">
        <w:rPr>
          <w:rStyle w:val="a4"/>
          <w:color w:val="000000"/>
          <w:sz w:val="18"/>
          <w:szCs w:val="18"/>
        </w:rPr>
        <w:t>7</w:t>
      </w:r>
      <w:r w:rsidR="00DB2FBE" w:rsidRPr="00322D3C">
        <w:rPr>
          <w:rStyle w:val="a4"/>
          <w:color w:val="000000"/>
          <w:sz w:val="18"/>
          <w:szCs w:val="18"/>
        </w:rPr>
        <w:t>.</w:t>
      </w:r>
      <w:r w:rsidRPr="00322D3C">
        <w:rPr>
          <w:rStyle w:val="a4"/>
          <w:color w:val="000000"/>
          <w:sz w:val="18"/>
          <w:szCs w:val="18"/>
        </w:rPr>
        <w:t>20</w:t>
      </w:r>
      <w:r w:rsidR="00533202" w:rsidRPr="00322D3C">
        <w:rPr>
          <w:rStyle w:val="a4"/>
          <w:color w:val="000000"/>
          <w:sz w:val="18"/>
          <w:szCs w:val="18"/>
        </w:rPr>
        <w:t>20</w:t>
      </w:r>
      <w:r w:rsidR="00DB2FBE" w:rsidRPr="00322D3C">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322D3C">
        <w:rPr>
          <w:rStyle w:val="a4"/>
          <w:color w:val="000000"/>
          <w:sz w:val="18"/>
          <w:szCs w:val="18"/>
        </w:rPr>
        <w:t>20102000069</w:t>
      </w:r>
      <w:r w:rsidRPr="000B0E7C">
        <w:rPr>
          <w:color w:val="000000"/>
          <w:sz w:val="18"/>
          <w:szCs w:val="18"/>
        </w:rPr>
        <w:br/>
      </w:r>
      <w:r w:rsidR="00361A6F">
        <w:rPr>
          <w:rStyle w:val="a4"/>
          <w:color w:val="000000"/>
          <w:sz w:val="18"/>
          <w:szCs w:val="18"/>
        </w:rPr>
        <w:t>«Н</w:t>
      </w:r>
      <w:r w:rsidRPr="000B0E7C">
        <w:rPr>
          <w:rStyle w:val="a4"/>
          <w:color w:val="000000"/>
          <w:sz w:val="18"/>
          <w:szCs w:val="18"/>
        </w:rPr>
        <w:t xml:space="preserve">а право заключения </w:t>
      </w:r>
      <w:proofErr w:type="gramStart"/>
      <w:r w:rsidRPr="000B0E7C">
        <w:rPr>
          <w:rStyle w:val="a4"/>
          <w:color w:val="000000"/>
          <w:sz w:val="18"/>
          <w:szCs w:val="18"/>
        </w:rPr>
        <w:t>договора</w:t>
      </w:r>
      <w:proofErr w:type="gramEnd"/>
      <w:r w:rsidR="00361A6F">
        <w:rPr>
          <w:rStyle w:val="a4"/>
          <w:color w:val="000000"/>
          <w:sz w:val="18"/>
          <w:szCs w:val="18"/>
        </w:rPr>
        <w:t xml:space="preserve"> </w:t>
      </w:r>
      <w:r w:rsidR="008C7560">
        <w:rPr>
          <w:rStyle w:val="a4"/>
          <w:color w:val="000000"/>
          <w:sz w:val="18"/>
          <w:szCs w:val="18"/>
        </w:rPr>
        <w:t>на</w:t>
      </w:r>
      <w:r w:rsidR="00034552">
        <w:rPr>
          <w:rStyle w:val="a4"/>
          <w:color w:val="000000"/>
          <w:sz w:val="18"/>
          <w:szCs w:val="18"/>
        </w:rPr>
        <w:t xml:space="preserve"> </w:t>
      </w:r>
      <w:r w:rsidR="007D083C">
        <w:rPr>
          <w:rStyle w:val="a4"/>
          <w:color w:val="000000"/>
          <w:sz w:val="18"/>
          <w:szCs w:val="18"/>
        </w:rPr>
        <w:t xml:space="preserve">выполнение работ </w:t>
      </w:r>
      <w:r w:rsidR="00034552" w:rsidRPr="00034552">
        <w:rPr>
          <w:rStyle w:val="a4"/>
          <w:color w:val="000000"/>
          <w:sz w:val="18"/>
          <w:szCs w:val="18"/>
        </w:rPr>
        <w:t xml:space="preserve"> </w:t>
      </w:r>
      <w:r w:rsidR="00034552" w:rsidRPr="00470CBA">
        <w:rPr>
          <w:rStyle w:val="a4"/>
          <w:color w:val="000000"/>
          <w:sz w:val="18"/>
          <w:szCs w:val="18"/>
        </w:rPr>
        <w:t xml:space="preserve">по </w:t>
      </w:r>
      <w:r w:rsidR="000464E2" w:rsidRPr="00470CBA">
        <w:rPr>
          <w:rStyle w:val="a4"/>
          <w:color w:val="000000"/>
          <w:sz w:val="18"/>
          <w:szCs w:val="18"/>
        </w:rPr>
        <w:t>монтажу систем</w:t>
      </w:r>
      <w:r w:rsidR="00470CBA" w:rsidRPr="00470CBA">
        <w:rPr>
          <w:rStyle w:val="a4"/>
          <w:color w:val="000000"/>
          <w:sz w:val="18"/>
          <w:szCs w:val="18"/>
        </w:rPr>
        <w:t>ы</w:t>
      </w:r>
      <w:r w:rsidR="00034552" w:rsidRPr="00470CBA">
        <w:rPr>
          <w:rStyle w:val="a4"/>
          <w:color w:val="000000"/>
          <w:sz w:val="18"/>
          <w:szCs w:val="18"/>
        </w:rPr>
        <w:t xml:space="preserve"> пожарной сигнализации</w:t>
      </w:r>
      <w:r w:rsidR="00470CBA">
        <w:rPr>
          <w:rStyle w:val="a4"/>
          <w:color w:val="000000"/>
          <w:sz w:val="18"/>
          <w:szCs w:val="18"/>
        </w:rPr>
        <w:t xml:space="preserve"> (чердачное помещение) с выводом сигналов о пожаре на КПП» </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proofErr w:type="gramStart"/>
      <w:r w:rsidR="00093F52">
        <w:rPr>
          <w:rStyle w:val="a4"/>
          <w:color w:val="000000"/>
          <w:sz w:val="18"/>
          <w:szCs w:val="18"/>
        </w:rPr>
        <w:t>г</w:t>
      </w:r>
      <w:proofErr w:type="gramEnd"/>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34552">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034552">
              <w:rPr>
                <w:color w:val="000000"/>
                <w:sz w:val="18"/>
                <w:szCs w:val="18"/>
              </w:rPr>
              <w:t>:</w:t>
            </w:r>
            <w:proofErr w:type="gramEnd"/>
            <w:r w:rsidR="00034552">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1CC8" w:rsidRDefault="006302BC" w:rsidP="007D083C">
            <w:pPr>
              <w:pStyle w:val="a3"/>
              <w:spacing w:before="0" w:beforeAutospacing="0" w:after="0" w:afterAutospacing="0"/>
              <w:rPr>
                <w:bCs/>
                <w:color w:val="000000"/>
                <w:sz w:val="18"/>
                <w:szCs w:val="18"/>
              </w:rPr>
            </w:pPr>
            <w:r w:rsidRPr="00034552">
              <w:rPr>
                <w:rStyle w:val="a4"/>
                <w:b w:val="0"/>
                <w:color w:val="000000"/>
                <w:sz w:val="18"/>
                <w:szCs w:val="18"/>
              </w:rPr>
              <w:t xml:space="preserve">На право заключения </w:t>
            </w:r>
            <w:proofErr w:type="gramStart"/>
            <w:r w:rsidRPr="00034552">
              <w:rPr>
                <w:rStyle w:val="a4"/>
                <w:b w:val="0"/>
                <w:color w:val="000000"/>
                <w:sz w:val="18"/>
                <w:szCs w:val="18"/>
              </w:rPr>
              <w:t>договора</w:t>
            </w:r>
            <w:proofErr w:type="gramEnd"/>
            <w:r w:rsidR="00631CC8">
              <w:rPr>
                <w:rStyle w:val="a4"/>
                <w:b w:val="0"/>
                <w:color w:val="000000"/>
                <w:sz w:val="18"/>
                <w:szCs w:val="18"/>
              </w:rPr>
              <w:t xml:space="preserve"> </w:t>
            </w:r>
            <w:r w:rsidR="00631CC8" w:rsidRPr="00631CC8">
              <w:rPr>
                <w:rStyle w:val="a4"/>
                <w:b w:val="0"/>
                <w:color w:val="000000"/>
                <w:sz w:val="18"/>
                <w:szCs w:val="18"/>
              </w:rPr>
              <w:t xml:space="preserve">на </w:t>
            </w:r>
            <w:r w:rsidR="007D083C">
              <w:rPr>
                <w:rStyle w:val="a4"/>
                <w:b w:val="0"/>
                <w:color w:val="000000"/>
                <w:sz w:val="18"/>
                <w:szCs w:val="18"/>
              </w:rPr>
              <w:t>выполнение работ</w:t>
            </w:r>
            <w:r w:rsidR="000464E2">
              <w:rPr>
                <w:rStyle w:val="a4"/>
                <w:b w:val="0"/>
                <w:color w:val="000000"/>
                <w:sz w:val="18"/>
                <w:szCs w:val="18"/>
              </w:rPr>
              <w:t xml:space="preserve"> </w:t>
            </w:r>
            <w:r w:rsidR="00470CBA">
              <w:rPr>
                <w:rStyle w:val="a4"/>
                <w:color w:val="000000"/>
                <w:sz w:val="18"/>
                <w:szCs w:val="18"/>
              </w:rPr>
              <w:t xml:space="preserve"> </w:t>
            </w:r>
            <w:r w:rsidR="00470CBA" w:rsidRPr="00470CBA">
              <w:rPr>
                <w:rStyle w:val="a4"/>
                <w:b w:val="0"/>
                <w:color w:val="000000"/>
                <w:sz w:val="18"/>
                <w:szCs w:val="18"/>
              </w:rPr>
              <w:t>по монтажу системы пожарной сигнализации (чердачное помещение) с выводом сигналов о пожаре на КПП</w:t>
            </w:r>
            <w:r w:rsidR="00631CC8" w:rsidRPr="00631CC8">
              <w:rPr>
                <w:rStyle w:val="a4"/>
                <w:b w:val="0"/>
                <w:color w:val="000000"/>
                <w:sz w:val="18"/>
                <w:szCs w:val="18"/>
              </w:rPr>
              <w:t> для нужд ЧУЗ  «РЖД - Медицина» г.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6448A" w:rsidRDefault="00895728" w:rsidP="007F46AD">
            <w:pPr>
              <w:pStyle w:val="a3"/>
              <w:rPr>
                <w:sz w:val="18"/>
                <w:szCs w:val="18"/>
              </w:rPr>
            </w:pP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r w:rsidR="00BF1B7B">
              <w:rPr>
                <w:bCs/>
                <w:sz w:val="18"/>
                <w:szCs w:val="18"/>
              </w:rPr>
              <w:t xml:space="preserve">, </w:t>
            </w:r>
            <w:r w:rsidR="00BF1B7B" w:rsidRPr="00470CBA">
              <w:rPr>
                <w:rStyle w:val="a4"/>
                <w:b w:val="0"/>
                <w:color w:val="000000"/>
                <w:sz w:val="18"/>
                <w:szCs w:val="18"/>
              </w:rPr>
              <w:t>чердачное помещение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95728" w:rsidRDefault="000464E2" w:rsidP="00895728">
            <w:pPr>
              <w:rPr>
                <w:sz w:val="18"/>
                <w:szCs w:val="18"/>
              </w:rPr>
            </w:pPr>
            <w:r w:rsidRPr="00226BFF">
              <w:rPr>
                <w:rFonts w:eastAsia="Times New Roman"/>
                <w:color w:val="000000"/>
                <w:sz w:val="18"/>
                <w:szCs w:val="18"/>
              </w:rPr>
              <w:t xml:space="preserve">Срок </w:t>
            </w:r>
            <w:r w:rsidR="007D083C">
              <w:rPr>
                <w:rFonts w:eastAsia="Times New Roman"/>
                <w:color w:val="000000"/>
                <w:sz w:val="18"/>
                <w:szCs w:val="18"/>
              </w:rPr>
              <w:t>выполнения работ</w:t>
            </w:r>
            <w:r w:rsidRPr="00226BFF">
              <w:rPr>
                <w:rFonts w:eastAsia="Times New Roman"/>
                <w:color w:val="000000"/>
                <w:sz w:val="18"/>
                <w:szCs w:val="18"/>
              </w:rPr>
              <w:t>:</w:t>
            </w:r>
            <w:r>
              <w:rPr>
                <w:rFonts w:eastAsia="Times New Roman"/>
                <w:color w:val="000000"/>
                <w:sz w:val="18"/>
                <w:szCs w:val="18"/>
              </w:rPr>
              <w:t xml:space="preserve">  </w:t>
            </w:r>
            <w:r w:rsidR="00226BFF" w:rsidRPr="00226BFF">
              <w:rPr>
                <w:sz w:val="18"/>
                <w:szCs w:val="18"/>
              </w:rPr>
              <w:t>30 рабочих дней с момента заключения договора</w:t>
            </w:r>
          </w:p>
          <w:p w:rsidR="005B343A" w:rsidRPr="006701F5" w:rsidRDefault="006701F5" w:rsidP="007D083C">
            <w:pPr>
              <w:rPr>
                <w:rFonts w:eastAsia="Times New Roman"/>
                <w:color w:val="000000"/>
                <w:sz w:val="18"/>
                <w:szCs w:val="18"/>
              </w:rPr>
            </w:pPr>
            <w:r w:rsidRPr="000B0E7C">
              <w:rPr>
                <w:sz w:val="18"/>
                <w:szCs w:val="18"/>
              </w:rPr>
              <w:t>Удобное время</w:t>
            </w:r>
            <w:r w:rsidR="007D083C">
              <w:rPr>
                <w:sz w:val="18"/>
                <w:szCs w:val="18"/>
              </w:rPr>
              <w:t xml:space="preserve"> </w:t>
            </w:r>
            <w:r w:rsidR="007D083C">
              <w:rPr>
                <w:rStyle w:val="a4"/>
                <w:b w:val="0"/>
                <w:color w:val="000000"/>
                <w:sz w:val="18"/>
                <w:szCs w:val="18"/>
              </w:rPr>
              <w:t xml:space="preserve"> выполнения работ</w:t>
            </w:r>
            <w:r w:rsidR="007D083C" w:rsidRPr="000B0E7C">
              <w:rPr>
                <w:sz w:val="18"/>
                <w:szCs w:val="18"/>
              </w:rPr>
              <w:t xml:space="preserve"> </w:t>
            </w:r>
            <w:r w:rsidRPr="000B0E7C">
              <w:rPr>
                <w:sz w:val="18"/>
                <w:szCs w:val="18"/>
              </w:rPr>
              <w:t xml:space="preserve">– рабочие дни </w:t>
            </w:r>
            <w:r w:rsidR="00BF1B7B">
              <w:rPr>
                <w:sz w:val="18"/>
                <w:szCs w:val="18"/>
              </w:rPr>
              <w:t xml:space="preserve">Заказчика </w:t>
            </w:r>
            <w:r w:rsidRPr="000B0E7C">
              <w:rPr>
                <w:sz w:val="18"/>
                <w:szCs w:val="18"/>
              </w:rPr>
              <w:t>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7D083C" w:rsidP="007D083C">
            <w:pPr>
              <w:pStyle w:val="a3"/>
              <w:jc w:val="both"/>
              <w:rPr>
                <w:color w:val="000000"/>
                <w:sz w:val="18"/>
                <w:szCs w:val="18"/>
                <w:highlight w:val="yellow"/>
              </w:rPr>
            </w:pPr>
            <w:r>
              <w:rPr>
                <w:rStyle w:val="a4"/>
                <w:b w:val="0"/>
                <w:color w:val="000000"/>
                <w:sz w:val="18"/>
                <w:szCs w:val="18"/>
              </w:rPr>
              <w:t>Выполнение работ</w:t>
            </w:r>
            <w:r w:rsidRPr="00A92F86">
              <w:rPr>
                <w:color w:val="000000"/>
                <w:sz w:val="18"/>
                <w:szCs w:val="18"/>
              </w:rPr>
              <w:t xml:space="preserve"> </w:t>
            </w:r>
            <w:r w:rsidR="005B343A" w:rsidRPr="00A92F86">
              <w:rPr>
                <w:color w:val="000000"/>
                <w:sz w:val="18"/>
                <w:szCs w:val="18"/>
              </w:rPr>
              <w:t xml:space="preserve">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r>
            <w:r w:rsidR="005B343A" w:rsidRPr="00895728">
              <w:rPr>
                <w:color w:val="000000"/>
                <w:sz w:val="18"/>
                <w:szCs w:val="18"/>
              </w:rPr>
              <w:t>Время оказания услуг</w:t>
            </w:r>
            <w:r w:rsidR="000464E2">
              <w:rPr>
                <w:color w:val="000000"/>
                <w:sz w:val="18"/>
                <w:szCs w:val="18"/>
              </w:rPr>
              <w:t xml:space="preserve"> </w:t>
            </w:r>
            <w:r w:rsidR="005B343A" w:rsidRPr="00A92F86">
              <w:rPr>
                <w:color w:val="000000"/>
                <w:sz w:val="18"/>
                <w:szCs w:val="18"/>
              </w:rPr>
              <w:t xml:space="preserve"> согласовывается не менее чем за 48 ч. до </w:t>
            </w:r>
            <w:r>
              <w:rPr>
                <w:rStyle w:val="a4"/>
                <w:b w:val="0"/>
                <w:color w:val="000000"/>
                <w:sz w:val="18"/>
                <w:szCs w:val="18"/>
              </w:rPr>
              <w:t>выполнения работ</w:t>
            </w:r>
            <w:r w:rsidRPr="00A92F86">
              <w:rPr>
                <w:color w:val="000000"/>
                <w:sz w:val="18"/>
                <w:szCs w:val="18"/>
              </w:rPr>
              <w:t xml:space="preserve"> </w:t>
            </w:r>
            <w:r w:rsidR="005B343A" w:rsidRPr="00A92F86">
              <w:rPr>
                <w:color w:val="000000"/>
                <w:sz w:val="18"/>
                <w:szCs w:val="18"/>
              </w:rPr>
              <w:t xml:space="preserve">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5E88" w:rsidRDefault="005B343A" w:rsidP="006C5E88">
            <w:pPr>
              <w:pStyle w:val="a3"/>
              <w:spacing w:before="0" w:beforeAutospacing="0" w:after="0" w:afterAutospacing="0"/>
              <w:rPr>
                <w:color w:val="000000"/>
                <w:sz w:val="18"/>
                <w:szCs w:val="18"/>
              </w:rPr>
            </w:pPr>
            <w:r w:rsidRPr="000B0E7C">
              <w:rPr>
                <w:color w:val="000000"/>
                <w:sz w:val="18"/>
                <w:szCs w:val="18"/>
              </w:rPr>
              <w:t xml:space="preserve">Оплата </w:t>
            </w:r>
            <w:r w:rsidR="007D083C">
              <w:rPr>
                <w:color w:val="000000"/>
                <w:sz w:val="18"/>
                <w:szCs w:val="18"/>
              </w:rPr>
              <w:t>работ</w:t>
            </w:r>
            <w:r w:rsidRPr="000B0E7C">
              <w:rPr>
                <w:color w:val="000000"/>
                <w:sz w:val="18"/>
                <w:szCs w:val="18"/>
              </w:rPr>
              <w:t xml:space="preserve"> производится Заказчиком путем перечисления денежных средств на расчетный счет Поставщика в следующем порядке:</w:t>
            </w:r>
          </w:p>
          <w:p w:rsidR="005B343A" w:rsidRPr="006C5E88" w:rsidRDefault="006C5E88" w:rsidP="007D083C">
            <w:pPr>
              <w:pStyle w:val="a3"/>
              <w:spacing w:before="0" w:beforeAutospacing="0" w:after="0" w:afterAutospacing="0"/>
              <w:rPr>
                <w:color w:val="000000"/>
                <w:sz w:val="18"/>
                <w:szCs w:val="18"/>
              </w:rPr>
            </w:pPr>
            <w:r>
              <w:rPr>
                <w:sz w:val="18"/>
                <w:szCs w:val="18"/>
              </w:rPr>
              <w:t xml:space="preserve"> - </w:t>
            </w:r>
            <w:r w:rsidRPr="006C5E88">
              <w:rPr>
                <w:sz w:val="18"/>
                <w:szCs w:val="18"/>
              </w:rPr>
              <w:t xml:space="preserve">в течение 15 (пятнадцати) календарных дней </w:t>
            </w:r>
            <w:proofErr w:type="gramStart"/>
            <w:r w:rsidRPr="006C5E88">
              <w:rPr>
                <w:sz w:val="18"/>
                <w:szCs w:val="18"/>
              </w:rPr>
              <w:t xml:space="preserve">с даты </w:t>
            </w:r>
            <w:r w:rsidR="007D083C">
              <w:rPr>
                <w:rStyle w:val="a4"/>
                <w:b w:val="0"/>
                <w:color w:val="000000"/>
                <w:sz w:val="18"/>
                <w:szCs w:val="18"/>
              </w:rPr>
              <w:t xml:space="preserve"> выполнения</w:t>
            </w:r>
            <w:proofErr w:type="gramEnd"/>
            <w:r w:rsidR="007D083C">
              <w:rPr>
                <w:rStyle w:val="a4"/>
                <w:b w:val="0"/>
                <w:color w:val="000000"/>
                <w:sz w:val="18"/>
                <w:szCs w:val="18"/>
              </w:rPr>
              <w:t xml:space="preserve"> работ</w:t>
            </w:r>
            <w:r w:rsidR="007D083C">
              <w:rPr>
                <w:sz w:val="18"/>
                <w:szCs w:val="18"/>
              </w:rPr>
              <w:t xml:space="preserve">  </w:t>
            </w:r>
            <w:r w:rsidRPr="006C5E88">
              <w:rPr>
                <w:sz w:val="18"/>
                <w:szCs w:val="18"/>
              </w:rPr>
              <w:t xml:space="preserve"> и получения Заказчиком подписанного со стороны Исполнителя оригинального комплекта документов: счета на оплату, актов сдачи-приемки </w:t>
            </w:r>
            <w:r w:rsidR="007D083C">
              <w:rPr>
                <w:sz w:val="18"/>
                <w:szCs w:val="18"/>
              </w:rPr>
              <w:t>выполненных работ</w:t>
            </w:r>
            <w:r w:rsidRPr="006C5E88">
              <w:rPr>
                <w:sz w:val="18"/>
                <w:szCs w:val="18"/>
              </w:rPr>
              <w:t xml:space="preserve"> (2 экз.), при условии отсутствия замечаний к качеству </w:t>
            </w:r>
            <w:r w:rsidR="007D083C">
              <w:rPr>
                <w:sz w:val="18"/>
                <w:szCs w:val="18"/>
              </w:rPr>
              <w:t>выполненных работ</w:t>
            </w:r>
            <w:r w:rsidRPr="006C5E88">
              <w:rPr>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1D025A" w:rsidRDefault="004F60A6" w:rsidP="004F60A6">
            <w:pPr>
              <w:rPr>
                <w:rFonts w:eastAsia="Times New Roman"/>
                <w:b/>
                <w:color w:val="000000"/>
                <w:sz w:val="18"/>
                <w:szCs w:val="18"/>
              </w:rPr>
            </w:pPr>
            <w:r>
              <w:rPr>
                <w:rFonts w:eastAsia="MS Mincho"/>
                <w:b/>
                <w:sz w:val="18"/>
                <w:szCs w:val="18"/>
              </w:rPr>
              <w:t>84 333,33</w:t>
            </w:r>
            <w:r w:rsidR="005B343A" w:rsidRPr="008C7560">
              <w:rPr>
                <w:rFonts w:eastAsia="MS Mincho"/>
                <w:b/>
                <w:sz w:val="18"/>
                <w:szCs w:val="18"/>
              </w:rPr>
              <w:t xml:space="preserve"> </w:t>
            </w:r>
            <w:r w:rsidR="005B343A" w:rsidRPr="008C7560">
              <w:rPr>
                <w:rFonts w:eastAsia="Times New Roman"/>
                <w:color w:val="000000"/>
                <w:sz w:val="18"/>
                <w:szCs w:val="18"/>
              </w:rPr>
              <w:t>RUB</w:t>
            </w:r>
            <w:r w:rsidR="005B343A" w:rsidRPr="0083492D">
              <w:rPr>
                <w:rFonts w:eastAsia="MS Mincho"/>
                <w:sz w:val="18"/>
                <w:szCs w:val="18"/>
              </w:rPr>
              <w:t xml:space="preserve"> </w:t>
            </w:r>
            <w:r w:rsidR="00D82C87">
              <w:rPr>
                <w:rFonts w:eastAsia="MS Mincho"/>
                <w:sz w:val="18"/>
                <w:szCs w:val="18"/>
              </w:rPr>
              <w:t xml:space="preserve"> (</w:t>
            </w:r>
            <w:r>
              <w:rPr>
                <w:rFonts w:eastAsia="MS Mincho"/>
                <w:sz w:val="18"/>
                <w:szCs w:val="18"/>
              </w:rPr>
              <w:t>Восемьдесят четыре тысячи триста тридцать три рубля 33 копейки</w:t>
            </w:r>
            <w:r w:rsidR="00D82C87">
              <w:rPr>
                <w:rFonts w:eastAsia="MS Mincho"/>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322D3C">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w:t>
              </w:r>
              <w:proofErr w:type="spellStart"/>
              <w:r w:rsidR="007B44DA"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B03AE5" w:rsidRPr="00322D3C">
              <w:rPr>
                <w:sz w:val="18"/>
                <w:szCs w:val="18"/>
              </w:rPr>
              <w:t>2</w:t>
            </w:r>
            <w:r w:rsidR="00322D3C" w:rsidRPr="00322D3C">
              <w:rPr>
                <w:sz w:val="18"/>
                <w:szCs w:val="18"/>
              </w:rPr>
              <w:t>4</w:t>
            </w:r>
            <w:r w:rsidR="006302BC" w:rsidRPr="00322D3C">
              <w:rPr>
                <w:sz w:val="18"/>
                <w:szCs w:val="18"/>
              </w:rPr>
              <w:t>.</w:t>
            </w:r>
            <w:r w:rsidR="00322D3C" w:rsidRPr="00322D3C">
              <w:rPr>
                <w:sz w:val="18"/>
                <w:szCs w:val="18"/>
              </w:rPr>
              <w:t>07</w:t>
            </w:r>
            <w:r w:rsidR="00361A6F" w:rsidRPr="00322D3C">
              <w:rPr>
                <w:sz w:val="18"/>
                <w:szCs w:val="18"/>
              </w:rPr>
              <w:t>.</w:t>
            </w:r>
            <w:r w:rsidRPr="00322D3C">
              <w:rPr>
                <w:sz w:val="18"/>
                <w:szCs w:val="18"/>
              </w:rPr>
              <w:t>20</w:t>
            </w:r>
            <w:r w:rsidR="00533202" w:rsidRPr="00322D3C">
              <w:rPr>
                <w:sz w:val="18"/>
                <w:szCs w:val="18"/>
              </w:rPr>
              <w:t>20</w:t>
            </w:r>
            <w:r w:rsidR="00093F52" w:rsidRPr="00322D3C">
              <w:rPr>
                <w:sz w:val="18"/>
                <w:szCs w:val="18"/>
              </w:rPr>
              <w:t xml:space="preserve"> г.</w:t>
            </w:r>
            <w:r w:rsidRPr="00322D3C">
              <w:rPr>
                <w:sz w:val="18"/>
                <w:szCs w:val="18"/>
              </w:rPr>
              <w:br/>
              <w:t>Дата окончания срока подачи заявок</w:t>
            </w:r>
            <w:r w:rsidR="00361A6F" w:rsidRPr="00322D3C">
              <w:rPr>
                <w:sz w:val="18"/>
                <w:szCs w:val="18"/>
              </w:rPr>
              <w:t>: </w:t>
            </w:r>
            <w:r w:rsidR="00322D3C" w:rsidRPr="00322D3C">
              <w:rPr>
                <w:sz w:val="18"/>
                <w:szCs w:val="18"/>
              </w:rPr>
              <w:t>31</w:t>
            </w:r>
            <w:r w:rsidR="00B32FFF" w:rsidRPr="00322D3C">
              <w:rPr>
                <w:sz w:val="18"/>
                <w:szCs w:val="18"/>
              </w:rPr>
              <w:t>.</w:t>
            </w:r>
            <w:r w:rsidR="00322D3C" w:rsidRPr="00322D3C">
              <w:rPr>
                <w:sz w:val="18"/>
                <w:szCs w:val="18"/>
              </w:rPr>
              <w:t>07</w:t>
            </w:r>
            <w:r w:rsidR="00361A6F" w:rsidRPr="00322D3C">
              <w:rPr>
                <w:sz w:val="18"/>
                <w:szCs w:val="18"/>
              </w:rPr>
              <w:t>.</w:t>
            </w:r>
            <w:r w:rsidRPr="00322D3C">
              <w:rPr>
                <w:sz w:val="18"/>
                <w:szCs w:val="18"/>
              </w:rPr>
              <w:t>20</w:t>
            </w:r>
            <w:r w:rsidR="00533202" w:rsidRPr="00322D3C">
              <w:rPr>
                <w:sz w:val="18"/>
                <w:szCs w:val="18"/>
              </w:rPr>
              <w:t>20</w:t>
            </w:r>
            <w:r w:rsidRPr="00322D3C">
              <w:rPr>
                <w:sz w:val="18"/>
                <w:szCs w:val="18"/>
              </w:rPr>
              <w:t xml:space="preserve"> </w:t>
            </w:r>
            <w:r w:rsidR="00093F52" w:rsidRPr="00322D3C">
              <w:rPr>
                <w:sz w:val="18"/>
                <w:szCs w:val="18"/>
              </w:rPr>
              <w:t>г.</w:t>
            </w:r>
            <w:r w:rsidR="00093F52" w:rsidRPr="00B03AE5">
              <w:rPr>
                <w:sz w:val="18"/>
                <w:szCs w:val="18"/>
              </w:rPr>
              <w:t xml:space="preserve"> </w:t>
            </w:r>
            <w:r w:rsidRPr="00B03AE5">
              <w:rPr>
                <w:sz w:val="18"/>
                <w:szCs w:val="18"/>
              </w:rPr>
              <w:t>10</w:t>
            </w:r>
            <w:r w:rsidRPr="007B44DA">
              <w:rPr>
                <w:sz w:val="18"/>
                <w:szCs w:val="18"/>
              </w:rPr>
              <w:t>:00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322D3C">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322D3C" w:rsidRPr="00322D3C">
              <w:rPr>
                <w:sz w:val="18"/>
                <w:szCs w:val="18"/>
              </w:rPr>
              <w:t>31.07.2020 г.</w:t>
            </w:r>
            <w:r w:rsidR="00322D3C" w:rsidRPr="00B03AE5">
              <w:rPr>
                <w:sz w:val="18"/>
                <w:szCs w:val="18"/>
              </w:rPr>
              <w:t xml:space="preserve"> </w:t>
            </w:r>
            <w:r w:rsidR="00B32FFF">
              <w:rPr>
                <w:color w:val="000000"/>
                <w:sz w:val="18"/>
                <w:szCs w:val="18"/>
              </w:rPr>
              <w:t xml:space="preserve"> </w:t>
            </w:r>
            <w:r w:rsidRPr="000B0E7C">
              <w:rPr>
                <w:color w:val="000000"/>
                <w:sz w:val="18"/>
                <w:szCs w:val="18"/>
              </w:rPr>
              <w:t>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w:t>
            </w:r>
            <w:r w:rsidRPr="000B0E7C">
              <w:rPr>
                <w:rFonts w:eastAsia="Times New Roman"/>
                <w:color w:val="000000"/>
                <w:sz w:val="18"/>
                <w:szCs w:val="18"/>
              </w:rPr>
              <w:lastRenderedPageBreak/>
              <w:t>(банкротом)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копии учредительных документов, заверенные печатью участника закупки и </w:t>
            </w:r>
            <w:r w:rsidRPr="000B0E7C">
              <w:rPr>
                <w:rFonts w:eastAsia="Times New Roman"/>
                <w:color w:val="000000"/>
                <w:sz w:val="18"/>
                <w:szCs w:val="18"/>
              </w:rPr>
              <w:lastRenderedPageBreak/>
              <w:t>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6D062B" w:rsidRPr="006D062B" w:rsidRDefault="006D062B" w:rsidP="00D2676A">
            <w:pPr>
              <w:numPr>
                <w:ilvl w:val="0"/>
                <w:numId w:val="3"/>
              </w:numPr>
              <w:spacing w:before="100" w:beforeAutospacing="1" w:after="100" w:afterAutospacing="1"/>
              <w:rPr>
                <w:rFonts w:eastAsia="Times New Roman"/>
                <w:color w:val="000000"/>
                <w:sz w:val="18"/>
                <w:szCs w:val="18"/>
              </w:rPr>
            </w:pPr>
            <w:r>
              <w:rPr>
                <w:bCs/>
                <w:sz w:val="18"/>
                <w:szCs w:val="18"/>
              </w:rPr>
              <w:t>Л</w:t>
            </w:r>
            <w:r w:rsidRPr="006D062B">
              <w:rPr>
                <w:bCs/>
                <w:sz w:val="18"/>
                <w:szCs w:val="18"/>
              </w:rPr>
              <w:t>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5B343A" w:rsidRPr="000B0E7C" w:rsidRDefault="005B343A" w:rsidP="00EE78B8">
            <w:pPr>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lastRenderedPageBreak/>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C7560" w:rsidRDefault="005B343A" w:rsidP="008C756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1E8F" w:rsidRPr="00081E8F" w:rsidRDefault="005B343A" w:rsidP="00470CBA">
            <w:pPr>
              <w:numPr>
                <w:ilvl w:val="0"/>
                <w:numId w:val="4"/>
              </w:numPr>
              <w:spacing w:before="100" w:beforeAutospacing="1" w:after="100" w:afterAutospacing="1"/>
              <w:rPr>
                <w:rStyle w:val="a4"/>
                <w:rFonts w:eastAsia="Times New Roman"/>
                <w:b w:val="0"/>
                <w:bCs w:val="0"/>
                <w:color w:val="000000"/>
                <w:sz w:val="18"/>
                <w:szCs w:val="18"/>
              </w:rPr>
            </w:pPr>
            <w:r w:rsidRPr="008C7560">
              <w:rPr>
                <w:rFonts w:eastAsia="Times New Roman"/>
                <w:color w:val="000000"/>
                <w:sz w:val="18"/>
                <w:szCs w:val="18"/>
              </w:rPr>
              <w:t>«Заявка на участие в Запрос</w:t>
            </w:r>
            <w:r w:rsidR="00361A6F" w:rsidRPr="008C7560">
              <w:rPr>
                <w:rFonts w:eastAsia="Times New Roman"/>
                <w:color w:val="000000"/>
                <w:sz w:val="18"/>
                <w:szCs w:val="18"/>
              </w:rPr>
              <w:t>е</w:t>
            </w:r>
            <w:r w:rsidR="009619EA" w:rsidRPr="008C7560">
              <w:rPr>
                <w:rFonts w:eastAsia="Times New Roman"/>
                <w:color w:val="000000"/>
                <w:sz w:val="18"/>
                <w:szCs w:val="18"/>
              </w:rPr>
              <w:t xml:space="preserve"> котировок № </w:t>
            </w:r>
            <w:r w:rsidR="00322D3C">
              <w:rPr>
                <w:rFonts w:eastAsia="Times New Roman"/>
                <w:color w:val="000000"/>
                <w:sz w:val="18"/>
                <w:szCs w:val="18"/>
              </w:rPr>
              <w:t>20102000069</w:t>
            </w:r>
            <w:r w:rsidR="008C7560" w:rsidRPr="008C7560">
              <w:rPr>
                <w:rFonts w:eastAsia="Times New Roman"/>
                <w:color w:val="000000"/>
                <w:sz w:val="18"/>
                <w:szCs w:val="18"/>
              </w:rPr>
              <w:t xml:space="preserve"> </w:t>
            </w:r>
            <w:r w:rsidR="008C7560" w:rsidRPr="008C7560">
              <w:rPr>
                <w:rStyle w:val="a4"/>
                <w:color w:val="000000"/>
                <w:sz w:val="18"/>
                <w:szCs w:val="18"/>
              </w:rPr>
              <w:t xml:space="preserve"> </w:t>
            </w:r>
            <w:r w:rsidR="008C7560">
              <w:rPr>
                <w:rStyle w:val="a4"/>
                <w:color w:val="000000"/>
                <w:sz w:val="18"/>
                <w:szCs w:val="18"/>
              </w:rPr>
              <w:t>«</w:t>
            </w:r>
            <w:r w:rsidR="008C7560">
              <w:rPr>
                <w:rStyle w:val="a4"/>
                <w:b w:val="0"/>
                <w:color w:val="000000"/>
                <w:sz w:val="18"/>
                <w:szCs w:val="18"/>
              </w:rPr>
              <w:t>Н</w:t>
            </w:r>
            <w:r w:rsidR="008C7560" w:rsidRPr="008C7560">
              <w:rPr>
                <w:rStyle w:val="a4"/>
                <w:b w:val="0"/>
                <w:color w:val="000000"/>
                <w:sz w:val="18"/>
                <w:szCs w:val="18"/>
              </w:rPr>
              <w:t xml:space="preserve">а право заключения </w:t>
            </w:r>
            <w:proofErr w:type="gramStart"/>
            <w:r w:rsidR="008C7560" w:rsidRPr="008C7560">
              <w:rPr>
                <w:rStyle w:val="a4"/>
                <w:b w:val="0"/>
                <w:color w:val="000000"/>
                <w:sz w:val="18"/>
                <w:szCs w:val="18"/>
              </w:rPr>
              <w:t>договора</w:t>
            </w:r>
            <w:proofErr w:type="gramEnd"/>
            <w:r w:rsidR="008C7560" w:rsidRPr="008C7560">
              <w:rPr>
                <w:rStyle w:val="a4"/>
                <w:b w:val="0"/>
                <w:color w:val="000000"/>
                <w:sz w:val="18"/>
                <w:szCs w:val="18"/>
              </w:rPr>
              <w:t xml:space="preserve"> на </w:t>
            </w:r>
            <w:r w:rsidR="007D083C">
              <w:rPr>
                <w:rStyle w:val="a4"/>
                <w:b w:val="0"/>
                <w:color w:val="000000"/>
                <w:sz w:val="18"/>
                <w:szCs w:val="18"/>
              </w:rPr>
              <w:t xml:space="preserve">  выполнение работ</w:t>
            </w:r>
            <w:r w:rsidR="007D083C" w:rsidRPr="00470CBA">
              <w:rPr>
                <w:rStyle w:val="a4"/>
                <w:b w:val="0"/>
                <w:color w:val="000000"/>
                <w:sz w:val="18"/>
                <w:szCs w:val="18"/>
              </w:rPr>
              <w:t xml:space="preserve"> </w:t>
            </w:r>
            <w:r w:rsidR="00470CBA" w:rsidRPr="00470CBA">
              <w:rPr>
                <w:rStyle w:val="a4"/>
                <w:b w:val="0"/>
                <w:color w:val="000000"/>
                <w:sz w:val="18"/>
                <w:szCs w:val="18"/>
              </w:rPr>
              <w:t>по монтажу системы пожарной сигнализации (чердачное помещение) с выводом сигналов о пожаре на КПП</w:t>
            </w:r>
            <w:r w:rsidR="00CF43E1">
              <w:rPr>
                <w:rStyle w:val="a4"/>
                <w:b w:val="0"/>
                <w:color w:val="000000"/>
                <w:sz w:val="18"/>
                <w:szCs w:val="18"/>
              </w:rPr>
              <w:t>»</w:t>
            </w:r>
            <w:r w:rsidR="00470CBA" w:rsidRPr="00631CC8">
              <w:rPr>
                <w:rStyle w:val="a4"/>
                <w:b w:val="0"/>
                <w:color w:val="000000"/>
                <w:sz w:val="18"/>
                <w:szCs w:val="18"/>
              </w:rPr>
              <w:t> для нужд ЧУЗ  «РЖД - Медицина» г. Кемь»</w:t>
            </w:r>
            <w:r w:rsidR="00081E8F">
              <w:rPr>
                <w:rStyle w:val="a4"/>
                <w:b w:val="0"/>
                <w:color w:val="000000"/>
                <w:sz w:val="18"/>
                <w:szCs w:val="18"/>
              </w:rPr>
              <w:t>.</w:t>
            </w:r>
          </w:p>
          <w:p w:rsidR="005B343A" w:rsidRPr="000B0E7C" w:rsidRDefault="00470CBA" w:rsidP="00322D3C">
            <w:pPr>
              <w:numPr>
                <w:ilvl w:val="0"/>
                <w:numId w:val="4"/>
              </w:numPr>
              <w:spacing w:before="100" w:beforeAutospacing="1" w:after="100" w:afterAutospacing="1"/>
              <w:rPr>
                <w:rFonts w:eastAsia="Times New Roman"/>
                <w:color w:val="000000"/>
                <w:sz w:val="18"/>
                <w:szCs w:val="18"/>
              </w:rPr>
            </w:pPr>
            <w:r>
              <w:rPr>
                <w:rStyle w:val="a4"/>
                <w:b w:val="0"/>
                <w:color w:val="000000"/>
                <w:sz w:val="18"/>
                <w:szCs w:val="18"/>
              </w:rPr>
              <w:t xml:space="preserve"> </w:t>
            </w:r>
            <w:r w:rsidR="005B343A" w:rsidRPr="000B0E7C">
              <w:rPr>
                <w:rFonts w:eastAsia="Times New Roman"/>
                <w:color w:val="000000"/>
                <w:sz w:val="18"/>
                <w:szCs w:val="18"/>
              </w:rPr>
              <w:t>Указать на конверте: "</w:t>
            </w:r>
            <w:r w:rsidR="005B343A" w:rsidRPr="000B0E7C">
              <w:rPr>
                <w:rStyle w:val="a4"/>
                <w:rFonts w:eastAsia="Times New Roman"/>
                <w:color w:val="000000"/>
                <w:sz w:val="18"/>
                <w:szCs w:val="18"/>
              </w:rPr>
              <w:t>НЕ ВСКРЫВАТЬ ДО</w:t>
            </w:r>
            <w:r w:rsidR="005B343A" w:rsidRPr="000B0E7C">
              <w:rPr>
                <w:rFonts w:eastAsia="Times New Roman"/>
                <w:color w:val="000000"/>
                <w:sz w:val="18"/>
                <w:szCs w:val="18"/>
              </w:rPr>
              <w:t xml:space="preserve"> </w:t>
            </w:r>
            <w:r w:rsidR="00322D3C" w:rsidRPr="00322D3C">
              <w:rPr>
                <w:rStyle w:val="a4"/>
                <w:rFonts w:eastAsia="Times New Roman"/>
                <w:color w:val="000000"/>
                <w:sz w:val="18"/>
                <w:szCs w:val="18"/>
              </w:rPr>
              <w:t>31</w:t>
            </w:r>
            <w:r w:rsidR="00B32FFF" w:rsidRPr="00322D3C">
              <w:rPr>
                <w:rStyle w:val="a4"/>
                <w:rFonts w:eastAsia="Times New Roman"/>
                <w:color w:val="000000"/>
                <w:sz w:val="18"/>
                <w:szCs w:val="18"/>
              </w:rPr>
              <w:t>.</w:t>
            </w:r>
            <w:r w:rsidR="00B03AE5" w:rsidRPr="00322D3C">
              <w:rPr>
                <w:rStyle w:val="a4"/>
                <w:rFonts w:eastAsia="Times New Roman"/>
                <w:color w:val="000000"/>
                <w:sz w:val="18"/>
                <w:szCs w:val="18"/>
              </w:rPr>
              <w:t>0</w:t>
            </w:r>
            <w:r w:rsidR="00322D3C" w:rsidRPr="00322D3C">
              <w:rPr>
                <w:rStyle w:val="a4"/>
                <w:rFonts w:eastAsia="Times New Roman"/>
                <w:color w:val="000000"/>
                <w:sz w:val="18"/>
                <w:szCs w:val="18"/>
              </w:rPr>
              <w:t>7</w:t>
            </w:r>
            <w:r w:rsidR="00361A6F" w:rsidRPr="00322D3C">
              <w:rPr>
                <w:rStyle w:val="a4"/>
                <w:rFonts w:eastAsia="Times New Roman"/>
                <w:color w:val="000000"/>
                <w:sz w:val="18"/>
                <w:szCs w:val="18"/>
              </w:rPr>
              <w:t>.</w:t>
            </w:r>
            <w:r w:rsidR="005B343A" w:rsidRPr="00322D3C">
              <w:rPr>
                <w:rStyle w:val="a4"/>
                <w:rFonts w:eastAsia="Times New Roman"/>
                <w:color w:val="000000"/>
                <w:sz w:val="18"/>
                <w:szCs w:val="18"/>
              </w:rPr>
              <w:t>20</w:t>
            </w:r>
            <w:r w:rsidR="00533202" w:rsidRPr="00322D3C">
              <w:rPr>
                <w:rStyle w:val="a4"/>
                <w:rFonts w:eastAsia="Times New Roman"/>
                <w:color w:val="000000"/>
                <w:sz w:val="18"/>
                <w:szCs w:val="18"/>
              </w:rPr>
              <w:t>20</w:t>
            </w:r>
            <w:r w:rsidR="00093F52" w:rsidRPr="00322D3C">
              <w:rPr>
                <w:rStyle w:val="a4"/>
                <w:rFonts w:eastAsia="Times New Roman"/>
                <w:color w:val="000000"/>
                <w:sz w:val="18"/>
                <w:szCs w:val="18"/>
              </w:rPr>
              <w:t xml:space="preserve"> г.</w:t>
            </w:r>
            <w:r w:rsidR="005B343A" w:rsidRPr="000B0E7C">
              <w:rPr>
                <w:rStyle w:val="a4"/>
                <w:rFonts w:eastAsia="Times New Roman"/>
                <w:color w:val="000000"/>
                <w:sz w:val="18"/>
                <w:szCs w:val="18"/>
              </w:rPr>
              <w:t xml:space="preserve"> 10:00</w:t>
            </w:r>
            <w:r w:rsidR="005B343A"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3A1490" w:rsidP="00086C09">
      <w:pPr>
        <w:jc w:val="center"/>
        <w:rPr>
          <w:rFonts w:eastAsia="Times New Roman"/>
          <w:color w:val="000000"/>
          <w:sz w:val="18"/>
          <w:szCs w:val="18"/>
        </w:rPr>
      </w:pPr>
      <w:r w:rsidRPr="003A1490">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DC21D6" w:rsidRDefault="00DC21D6" w:rsidP="00086C09">
      <w:pPr>
        <w:jc w:val="right"/>
        <w:rPr>
          <w:rStyle w:val="a4"/>
          <w:rFonts w:eastAsia="Times New Roman"/>
          <w:color w:val="000000"/>
          <w:sz w:val="18"/>
          <w:szCs w:val="18"/>
        </w:rPr>
      </w:pPr>
    </w:p>
    <w:p w:rsidR="00DC21D6" w:rsidRDefault="00DC21D6" w:rsidP="00086C09">
      <w:pPr>
        <w:jc w:val="right"/>
        <w:rPr>
          <w:rStyle w:val="a4"/>
          <w:rFonts w:eastAsia="Times New Roman"/>
          <w:color w:val="000000"/>
          <w:sz w:val="18"/>
          <w:szCs w:val="18"/>
        </w:rPr>
      </w:pPr>
    </w:p>
    <w:p w:rsidR="00DC21D6" w:rsidRDefault="00DC21D6"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DC21D6" w:rsidRDefault="00DC21D6"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322D3C" w:rsidRPr="00322D3C">
        <w:rPr>
          <w:rStyle w:val="a4"/>
          <w:rFonts w:eastAsia="Times New Roman"/>
          <w:color w:val="000000"/>
          <w:sz w:val="18"/>
          <w:szCs w:val="18"/>
        </w:rPr>
        <w:t>24</w:t>
      </w:r>
      <w:r w:rsidR="00B32FFF" w:rsidRPr="00322D3C">
        <w:rPr>
          <w:rStyle w:val="a4"/>
          <w:rFonts w:eastAsia="Times New Roman"/>
          <w:color w:val="000000"/>
          <w:sz w:val="18"/>
          <w:szCs w:val="18"/>
        </w:rPr>
        <w:t>.</w:t>
      </w:r>
      <w:r w:rsidR="00322D3C" w:rsidRPr="00322D3C">
        <w:rPr>
          <w:rStyle w:val="a4"/>
          <w:rFonts w:eastAsia="Times New Roman"/>
          <w:color w:val="000000"/>
          <w:sz w:val="18"/>
          <w:szCs w:val="18"/>
        </w:rPr>
        <w:t>07</w:t>
      </w:r>
      <w:r w:rsidR="00361A6F" w:rsidRPr="00322D3C">
        <w:rPr>
          <w:rStyle w:val="a4"/>
          <w:rFonts w:eastAsia="Times New Roman"/>
          <w:color w:val="000000"/>
          <w:sz w:val="18"/>
          <w:szCs w:val="18"/>
        </w:rPr>
        <w:t>.</w:t>
      </w:r>
      <w:r w:rsidRPr="00322D3C">
        <w:rPr>
          <w:rStyle w:val="a4"/>
          <w:rFonts w:eastAsia="Times New Roman"/>
          <w:color w:val="000000"/>
          <w:sz w:val="18"/>
          <w:szCs w:val="18"/>
        </w:rPr>
        <w:t>20</w:t>
      </w:r>
      <w:r w:rsidR="00533202" w:rsidRPr="00322D3C">
        <w:rPr>
          <w:rStyle w:val="a4"/>
          <w:rFonts w:eastAsia="Times New Roman"/>
          <w:color w:val="000000"/>
          <w:sz w:val="18"/>
          <w:szCs w:val="18"/>
        </w:rPr>
        <w:t xml:space="preserve">20 </w:t>
      </w:r>
      <w:r w:rsidR="00DB2FBE" w:rsidRPr="00322D3C">
        <w:rPr>
          <w:rStyle w:val="a4"/>
          <w:rFonts w:eastAsia="Times New Roman"/>
          <w:color w:val="000000"/>
          <w:sz w:val="18"/>
          <w:szCs w:val="18"/>
        </w:rPr>
        <w:t>г.</w:t>
      </w:r>
    </w:p>
    <w:p w:rsidR="00086C09" w:rsidRPr="000B0E7C" w:rsidRDefault="003A1490" w:rsidP="00086C09">
      <w:pPr>
        <w:jc w:val="center"/>
        <w:rPr>
          <w:rFonts w:eastAsia="Times New Roman"/>
          <w:color w:val="000000"/>
          <w:sz w:val="18"/>
          <w:szCs w:val="18"/>
        </w:rPr>
      </w:pPr>
      <w:r w:rsidRPr="003A1490">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470CBA" w:rsidRDefault="00086C09" w:rsidP="00470CBA">
      <w:pPr>
        <w:pStyle w:val="a3"/>
        <w:spacing w:before="0" w:beforeAutospacing="0" w:after="0" w:afterAutospacing="0"/>
        <w:jc w:val="center"/>
        <w:rPr>
          <w:bCs/>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34552">
        <w:rPr>
          <w:rStyle w:val="a4"/>
          <w:rFonts w:eastAsia="Times New Roman"/>
          <w:color w:val="000000"/>
          <w:sz w:val="18"/>
          <w:szCs w:val="18"/>
        </w:rPr>
        <w:t>Запрос котировок </w:t>
      </w:r>
      <w:r w:rsidR="008C7560">
        <w:rPr>
          <w:rStyle w:val="a4"/>
          <w:color w:val="000000"/>
          <w:sz w:val="18"/>
          <w:szCs w:val="18"/>
        </w:rPr>
        <w:t>«Н</w:t>
      </w:r>
      <w:r w:rsidR="008C7560" w:rsidRPr="000B0E7C">
        <w:rPr>
          <w:rStyle w:val="a4"/>
          <w:color w:val="000000"/>
          <w:sz w:val="18"/>
          <w:szCs w:val="18"/>
        </w:rPr>
        <w:t>а право заключения договора</w:t>
      </w:r>
      <w:r w:rsidR="007D083C">
        <w:rPr>
          <w:rStyle w:val="a4"/>
          <w:color w:val="000000"/>
          <w:sz w:val="18"/>
          <w:szCs w:val="18"/>
        </w:rPr>
        <w:t xml:space="preserve"> на </w:t>
      </w:r>
      <w:r w:rsidR="007D083C" w:rsidRPr="007D083C">
        <w:rPr>
          <w:rStyle w:val="a4"/>
          <w:color w:val="000000"/>
          <w:sz w:val="18"/>
          <w:szCs w:val="18"/>
        </w:rPr>
        <w:t>выполнение работ</w:t>
      </w:r>
      <w:r w:rsidR="008C7560" w:rsidRPr="00034552">
        <w:rPr>
          <w:rStyle w:val="a4"/>
          <w:color w:val="000000"/>
          <w:sz w:val="18"/>
          <w:szCs w:val="18"/>
        </w:rPr>
        <w:t xml:space="preserve"> </w:t>
      </w:r>
      <w:r w:rsidR="00470CBA" w:rsidRPr="00470CBA">
        <w:rPr>
          <w:rStyle w:val="a4"/>
          <w:color w:val="000000"/>
          <w:sz w:val="18"/>
          <w:szCs w:val="18"/>
        </w:rPr>
        <w:t>по монтажу системы пожарной сигнализации (чердачное помещение) с выводом сигналов о пожаре на КПП</w:t>
      </w:r>
      <w:r w:rsidR="00CF43E1">
        <w:rPr>
          <w:rStyle w:val="a4"/>
          <w:color w:val="000000"/>
          <w:sz w:val="18"/>
          <w:szCs w:val="18"/>
        </w:rPr>
        <w:t>»</w:t>
      </w:r>
      <w:r w:rsidR="00470CBA" w:rsidRPr="00470CBA">
        <w:rPr>
          <w:rStyle w:val="a4"/>
          <w:color w:val="000000"/>
          <w:sz w:val="18"/>
          <w:szCs w:val="18"/>
        </w:rPr>
        <w:t xml:space="preserve"> для нужд ЧУЗ  «РЖД - Медицина» </w:t>
      </w:r>
      <w:proofErr w:type="gramStart"/>
      <w:r w:rsidR="00470CBA" w:rsidRPr="00470CBA">
        <w:rPr>
          <w:rStyle w:val="a4"/>
          <w:color w:val="000000"/>
          <w:sz w:val="18"/>
          <w:szCs w:val="18"/>
        </w:rPr>
        <w:t>г</w:t>
      </w:r>
      <w:proofErr w:type="gramEnd"/>
      <w:r w:rsidR="00470CBA" w:rsidRPr="00470CBA">
        <w:rPr>
          <w:rStyle w:val="a4"/>
          <w:color w:val="000000"/>
          <w:sz w:val="18"/>
          <w:szCs w:val="18"/>
        </w:rPr>
        <w:t>. Кемь»</w:t>
      </w:r>
    </w:p>
    <w:p w:rsidR="00544D03" w:rsidRPr="00EA6DDD" w:rsidRDefault="00544D03" w:rsidP="008C7560">
      <w:pPr>
        <w:jc w:val="center"/>
        <w:rPr>
          <w:b/>
          <w:bCs/>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4F60A6" w:rsidRPr="004F60A6" w:rsidRDefault="00086C09" w:rsidP="004F60A6">
            <w:pPr>
              <w:rPr>
                <w:rFonts w:eastAsia="MS Mincho"/>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8C7560">
              <w:rPr>
                <w:rFonts w:eastAsia="Times New Roman"/>
                <w:color w:val="000000"/>
                <w:sz w:val="18"/>
                <w:szCs w:val="18"/>
              </w:rPr>
              <w:t>Предложение №1</w:t>
            </w:r>
            <w:r w:rsidRPr="004F60A6">
              <w:rPr>
                <w:rFonts w:eastAsia="Times New Roman"/>
                <w:color w:val="000000"/>
                <w:sz w:val="18"/>
                <w:szCs w:val="18"/>
              </w:rPr>
              <w:t>: </w:t>
            </w:r>
            <w:r w:rsidR="004F60A6" w:rsidRPr="004F60A6">
              <w:rPr>
                <w:rFonts w:eastAsia="Times New Roman"/>
                <w:color w:val="000000"/>
                <w:sz w:val="18"/>
                <w:szCs w:val="18"/>
              </w:rPr>
              <w:t>87 000</w:t>
            </w:r>
            <w:r w:rsidR="008C7560" w:rsidRPr="004F60A6">
              <w:rPr>
                <w:rFonts w:eastAsia="Times New Roman"/>
                <w:color w:val="000000"/>
                <w:sz w:val="18"/>
                <w:szCs w:val="18"/>
              </w:rPr>
              <w:t xml:space="preserve"> </w:t>
            </w:r>
            <w:r w:rsidR="00124FE0" w:rsidRPr="004F60A6">
              <w:rPr>
                <w:rFonts w:eastAsia="Times New Roman"/>
                <w:color w:val="000000"/>
                <w:sz w:val="18"/>
                <w:szCs w:val="18"/>
              </w:rPr>
              <w:t>.00</w:t>
            </w:r>
            <w:r w:rsidRPr="004F60A6">
              <w:rPr>
                <w:rFonts w:eastAsia="Times New Roman"/>
                <w:color w:val="000000"/>
                <w:sz w:val="18"/>
                <w:szCs w:val="18"/>
              </w:rPr>
              <w:t>RUB.</w:t>
            </w:r>
            <w:r w:rsidRPr="004F60A6">
              <w:rPr>
                <w:rFonts w:eastAsia="Times New Roman"/>
                <w:color w:val="000000"/>
                <w:sz w:val="18"/>
                <w:szCs w:val="18"/>
              </w:rPr>
              <w:br/>
              <w:t>Предложение №2: </w:t>
            </w:r>
            <w:r w:rsidR="004F60A6" w:rsidRPr="004F60A6">
              <w:rPr>
                <w:rFonts w:eastAsia="Times New Roman"/>
                <w:color w:val="000000"/>
                <w:sz w:val="18"/>
                <w:szCs w:val="18"/>
              </w:rPr>
              <w:t>74</w:t>
            </w:r>
            <w:r w:rsidR="008C7560" w:rsidRPr="004F60A6">
              <w:rPr>
                <w:rFonts w:eastAsia="Times New Roman"/>
                <w:color w:val="000000"/>
                <w:sz w:val="18"/>
                <w:szCs w:val="18"/>
              </w:rPr>
              <w:t xml:space="preserve"> 000</w:t>
            </w:r>
            <w:r w:rsidRPr="004F60A6">
              <w:rPr>
                <w:rFonts w:eastAsia="Times New Roman"/>
                <w:color w:val="000000"/>
                <w:sz w:val="18"/>
                <w:szCs w:val="18"/>
              </w:rPr>
              <w:t>.00 RUB.</w:t>
            </w:r>
            <w:r w:rsidRPr="004F60A6">
              <w:rPr>
                <w:rFonts w:eastAsia="Times New Roman"/>
                <w:color w:val="000000"/>
                <w:sz w:val="18"/>
                <w:szCs w:val="18"/>
              </w:rPr>
              <w:br/>
              <w:t>Предложение №3: </w:t>
            </w:r>
            <w:r w:rsidR="004F60A6" w:rsidRPr="004F60A6">
              <w:rPr>
                <w:rFonts w:eastAsia="Times New Roman"/>
                <w:color w:val="000000"/>
                <w:sz w:val="18"/>
                <w:szCs w:val="18"/>
              </w:rPr>
              <w:t>92</w:t>
            </w:r>
            <w:r w:rsidR="008C7560" w:rsidRPr="004F60A6">
              <w:rPr>
                <w:rFonts w:eastAsia="Times New Roman"/>
                <w:color w:val="000000"/>
                <w:sz w:val="18"/>
                <w:szCs w:val="18"/>
              </w:rPr>
              <w:t xml:space="preserve"> 000</w:t>
            </w:r>
            <w:r w:rsidRPr="004F60A6">
              <w:rPr>
                <w:rFonts w:eastAsia="Times New Roman"/>
                <w:color w:val="000000"/>
                <w:sz w:val="18"/>
                <w:szCs w:val="18"/>
              </w:rPr>
              <w:t>.00 RUB.</w:t>
            </w:r>
            <w:r w:rsidRPr="004F60A6">
              <w:rPr>
                <w:rFonts w:eastAsia="Times New Roman"/>
                <w:color w:val="000000"/>
                <w:sz w:val="18"/>
                <w:szCs w:val="18"/>
              </w:rPr>
              <w:br/>
            </w:r>
            <w:r w:rsidRPr="004F60A6">
              <w:rPr>
                <w:rStyle w:val="a4"/>
                <w:rFonts w:eastAsia="Times New Roman"/>
                <w:color w:val="000000"/>
                <w:sz w:val="18"/>
                <w:szCs w:val="18"/>
              </w:rPr>
              <w:t>Сре</w:t>
            </w:r>
            <w:r w:rsidR="005F1F26" w:rsidRPr="004F60A6">
              <w:rPr>
                <w:rStyle w:val="a4"/>
                <w:rFonts w:eastAsia="Times New Roman"/>
                <w:color w:val="000000"/>
                <w:sz w:val="18"/>
                <w:szCs w:val="18"/>
              </w:rPr>
              <w:t>дняя арифметическая цена: </w:t>
            </w:r>
            <w:r w:rsidR="004F60A6" w:rsidRPr="004F60A6">
              <w:rPr>
                <w:rStyle w:val="a4"/>
                <w:rFonts w:eastAsia="Times New Roman"/>
                <w:color w:val="000000"/>
                <w:sz w:val="18"/>
                <w:szCs w:val="18"/>
              </w:rPr>
              <w:t xml:space="preserve"> </w:t>
            </w:r>
            <w:r w:rsidR="004F60A6" w:rsidRPr="004F60A6">
              <w:rPr>
                <w:rFonts w:eastAsia="MS Mincho"/>
                <w:b/>
                <w:sz w:val="18"/>
                <w:szCs w:val="18"/>
              </w:rPr>
              <w:t xml:space="preserve">84 333,33 </w:t>
            </w:r>
            <w:r w:rsidR="004F60A6" w:rsidRPr="004F60A6">
              <w:rPr>
                <w:rFonts w:eastAsia="Times New Roman"/>
                <w:color w:val="000000"/>
                <w:sz w:val="18"/>
                <w:szCs w:val="18"/>
              </w:rPr>
              <w:t>RUB</w:t>
            </w:r>
            <w:r w:rsidR="004F60A6" w:rsidRPr="004F60A6">
              <w:rPr>
                <w:rFonts w:eastAsia="MS Mincho"/>
                <w:sz w:val="18"/>
                <w:szCs w:val="18"/>
              </w:rPr>
              <w:t xml:space="preserve">  </w:t>
            </w:r>
          </w:p>
          <w:p w:rsidR="00086C09" w:rsidRPr="000B0E7C" w:rsidRDefault="005F1F26" w:rsidP="004F60A6">
            <w:pPr>
              <w:rPr>
                <w:rFonts w:eastAsia="Times New Roman"/>
                <w:color w:val="000000"/>
                <w:sz w:val="18"/>
                <w:szCs w:val="18"/>
              </w:rPr>
            </w:pPr>
            <w:r w:rsidRPr="004F60A6">
              <w:rPr>
                <w:rStyle w:val="a4"/>
                <w:rFonts w:eastAsia="Times New Roman"/>
                <w:color w:val="000000"/>
                <w:sz w:val="18"/>
                <w:szCs w:val="18"/>
              </w:rPr>
              <w:t xml:space="preserve">Расчет НМЦД: </w:t>
            </w:r>
            <w:r w:rsidR="004F60A6" w:rsidRPr="004F60A6">
              <w:rPr>
                <w:rFonts w:eastAsia="MS Mincho"/>
                <w:b/>
                <w:sz w:val="18"/>
                <w:szCs w:val="18"/>
              </w:rPr>
              <w:t xml:space="preserve">84 333,33 </w:t>
            </w:r>
            <w:r w:rsidR="004F60A6" w:rsidRPr="004F60A6">
              <w:rPr>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B03AE5" w:rsidRPr="00322D3C">
        <w:rPr>
          <w:rStyle w:val="a4"/>
          <w:rFonts w:eastAsia="Times New Roman"/>
          <w:color w:val="000000"/>
          <w:sz w:val="18"/>
          <w:szCs w:val="18"/>
        </w:rPr>
        <w:t>2</w:t>
      </w:r>
      <w:r w:rsidR="00322D3C" w:rsidRPr="00322D3C">
        <w:rPr>
          <w:rStyle w:val="a4"/>
          <w:rFonts w:eastAsia="Times New Roman"/>
          <w:color w:val="000000"/>
          <w:sz w:val="18"/>
          <w:szCs w:val="18"/>
        </w:rPr>
        <w:t>4</w:t>
      </w:r>
      <w:r w:rsidR="00B32FFF" w:rsidRPr="00322D3C">
        <w:rPr>
          <w:rStyle w:val="a4"/>
          <w:rFonts w:eastAsia="Times New Roman"/>
          <w:color w:val="000000"/>
          <w:sz w:val="18"/>
          <w:szCs w:val="18"/>
        </w:rPr>
        <w:t>.</w:t>
      </w:r>
      <w:r w:rsidR="00322D3C" w:rsidRPr="00322D3C">
        <w:rPr>
          <w:rStyle w:val="a4"/>
          <w:rFonts w:eastAsia="Times New Roman"/>
          <w:color w:val="000000"/>
          <w:sz w:val="18"/>
          <w:szCs w:val="18"/>
        </w:rPr>
        <w:t>07</w:t>
      </w:r>
      <w:r w:rsidR="00361A6F" w:rsidRPr="00322D3C">
        <w:rPr>
          <w:rStyle w:val="a4"/>
          <w:rFonts w:eastAsia="Times New Roman"/>
          <w:color w:val="000000"/>
          <w:sz w:val="18"/>
          <w:szCs w:val="18"/>
        </w:rPr>
        <w:t>.</w:t>
      </w:r>
      <w:r w:rsidRPr="00322D3C">
        <w:rPr>
          <w:rStyle w:val="a4"/>
          <w:rFonts w:eastAsia="Times New Roman"/>
          <w:color w:val="000000"/>
          <w:sz w:val="18"/>
          <w:szCs w:val="18"/>
        </w:rPr>
        <w:t>20</w:t>
      </w:r>
      <w:r w:rsidR="00E105BF" w:rsidRPr="00322D3C">
        <w:rPr>
          <w:rStyle w:val="a4"/>
          <w:rFonts w:eastAsia="Times New Roman"/>
          <w:color w:val="000000"/>
          <w:sz w:val="18"/>
          <w:szCs w:val="18"/>
        </w:rPr>
        <w:t xml:space="preserve">20 </w:t>
      </w:r>
      <w:r w:rsidR="00DB2FBE" w:rsidRPr="00322D3C">
        <w:rPr>
          <w:rStyle w:val="a4"/>
          <w:rFonts w:eastAsia="Times New Roman"/>
          <w:color w:val="000000"/>
          <w:sz w:val="18"/>
          <w:szCs w:val="18"/>
        </w:rPr>
        <w:t>г.</w:t>
      </w:r>
    </w:p>
    <w:p w:rsidR="00086C09" w:rsidRPr="000B0E7C" w:rsidRDefault="003A1490" w:rsidP="00086C09">
      <w:pPr>
        <w:jc w:val="center"/>
        <w:rPr>
          <w:rFonts w:eastAsia="Times New Roman"/>
          <w:color w:val="000000"/>
          <w:sz w:val="18"/>
          <w:szCs w:val="18"/>
        </w:rPr>
      </w:pPr>
      <w:r w:rsidRPr="003A1490">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470CBA" w:rsidRDefault="00086C09" w:rsidP="00470CBA">
      <w:pPr>
        <w:pStyle w:val="a3"/>
        <w:spacing w:before="0" w:beforeAutospacing="0" w:after="0" w:afterAutospacing="0"/>
        <w:jc w:val="center"/>
        <w:rPr>
          <w:bCs/>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322D3C">
        <w:rPr>
          <w:rStyle w:val="a4"/>
          <w:rFonts w:eastAsia="Times New Roman"/>
          <w:color w:val="000000"/>
          <w:sz w:val="18"/>
          <w:szCs w:val="18"/>
        </w:rPr>
        <w:t>20102000069</w:t>
      </w:r>
      <w:r w:rsidRPr="000B0E7C">
        <w:rPr>
          <w:rFonts w:eastAsia="Times New Roman"/>
          <w:b/>
          <w:bCs/>
          <w:color w:val="000000"/>
          <w:sz w:val="18"/>
          <w:szCs w:val="18"/>
        </w:rPr>
        <w:br/>
      </w:r>
      <w:r w:rsidRPr="008C7560">
        <w:rPr>
          <w:rStyle w:val="a4"/>
          <w:rFonts w:eastAsia="Times New Roman"/>
          <w:color w:val="000000"/>
          <w:sz w:val="18"/>
          <w:szCs w:val="18"/>
        </w:rPr>
        <w:t>Запрос</w:t>
      </w:r>
      <w:r w:rsidR="00967A8A" w:rsidRPr="008C7560">
        <w:rPr>
          <w:rStyle w:val="a4"/>
          <w:rFonts w:eastAsia="Times New Roman"/>
          <w:color w:val="000000"/>
          <w:sz w:val="18"/>
          <w:szCs w:val="18"/>
        </w:rPr>
        <w:t>а</w:t>
      </w:r>
      <w:r w:rsidRPr="008C7560">
        <w:rPr>
          <w:rStyle w:val="a4"/>
          <w:rFonts w:eastAsia="Times New Roman"/>
          <w:color w:val="000000"/>
          <w:sz w:val="18"/>
          <w:szCs w:val="18"/>
        </w:rPr>
        <w:t xml:space="preserve"> котировок </w:t>
      </w:r>
      <w:r w:rsidR="008C7560" w:rsidRPr="008C7560">
        <w:rPr>
          <w:rStyle w:val="a4"/>
          <w:color w:val="000000"/>
          <w:sz w:val="18"/>
          <w:szCs w:val="18"/>
        </w:rPr>
        <w:t>«</w:t>
      </w:r>
      <w:r w:rsidR="008C7560">
        <w:rPr>
          <w:rStyle w:val="a4"/>
          <w:color w:val="000000"/>
          <w:sz w:val="18"/>
          <w:szCs w:val="18"/>
        </w:rPr>
        <w:t>Н</w:t>
      </w:r>
      <w:r w:rsidR="008C7560" w:rsidRPr="000B0E7C">
        <w:rPr>
          <w:rStyle w:val="a4"/>
          <w:color w:val="000000"/>
          <w:sz w:val="18"/>
          <w:szCs w:val="18"/>
        </w:rPr>
        <w:t>а право заключения договора</w:t>
      </w:r>
      <w:r w:rsidR="008C7560">
        <w:rPr>
          <w:rStyle w:val="a4"/>
          <w:color w:val="000000"/>
          <w:sz w:val="18"/>
          <w:szCs w:val="18"/>
        </w:rPr>
        <w:t xml:space="preserve"> на</w:t>
      </w:r>
      <w:r w:rsidR="007D083C" w:rsidRPr="007D083C">
        <w:rPr>
          <w:rStyle w:val="a4"/>
          <w:b w:val="0"/>
          <w:color w:val="000000"/>
          <w:sz w:val="18"/>
          <w:szCs w:val="18"/>
        </w:rPr>
        <w:t xml:space="preserve"> </w:t>
      </w:r>
      <w:r w:rsidR="007D083C" w:rsidRPr="007D083C">
        <w:rPr>
          <w:rStyle w:val="a4"/>
          <w:color w:val="000000"/>
          <w:sz w:val="18"/>
          <w:szCs w:val="18"/>
        </w:rPr>
        <w:t>выполнение работ</w:t>
      </w:r>
      <w:r w:rsidR="008C7560">
        <w:rPr>
          <w:rStyle w:val="a4"/>
          <w:color w:val="000000"/>
          <w:sz w:val="18"/>
          <w:szCs w:val="18"/>
        </w:rPr>
        <w:t xml:space="preserve"> </w:t>
      </w:r>
      <w:r w:rsidR="008C7560" w:rsidRPr="008C7560">
        <w:rPr>
          <w:rStyle w:val="a4"/>
          <w:color w:val="000000"/>
          <w:sz w:val="18"/>
          <w:szCs w:val="18"/>
        </w:rPr>
        <w:t>по</w:t>
      </w:r>
      <w:r w:rsidR="000464E2">
        <w:rPr>
          <w:rStyle w:val="a4"/>
          <w:color w:val="000000"/>
          <w:sz w:val="18"/>
          <w:szCs w:val="18"/>
        </w:rPr>
        <w:t xml:space="preserve"> </w:t>
      </w:r>
      <w:r w:rsidR="00470CBA" w:rsidRPr="00470CBA">
        <w:rPr>
          <w:rStyle w:val="a4"/>
          <w:color w:val="000000"/>
          <w:sz w:val="18"/>
          <w:szCs w:val="18"/>
        </w:rPr>
        <w:t>монтажу системы пожарной сигнализации (чердачное помещение) с выводом сигналов о пожаре на КПП</w:t>
      </w:r>
      <w:r w:rsidR="00CF43E1">
        <w:rPr>
          <w:rStyle w:val="a4"/>
          <w:color w:val="000000"/>
          <w:sz w:val="18"/>
          <w:szCs w:val="18"/>
        </w:rPr>
        <w:t>»</w:t>
      </w:r>
      <w:r w:rsidR="00470CBA" w:rsidRPr="00470CBA">
        <w:rPr>
          <w:rStyle w:val="a4"/>
          <w:color w:val="000000"/>
          <w:sz w:val="18"/>
          <w:szCs w:val="18"/>
        </w:rPr>
        <w:t xml:space="preserve"> для нужд ЧУЗ  «РЖД - Медицина» </w:t>
      </w:r>
      <w:proofErr w:type="gramStart"/>
      <w:r w:rsidR="00470CBA" w:rsidRPr="00470CBA">
        <w:rPr>
          <w:rStyle w:val="a4"/>
          <w:color w:val="000000"/>
          <w:sz w:val="18"/>
          <w:szCs w:val="18"/>
        </w:rPr>
        <w:t>г</w:t>
      </w:r>
      <w:proofErr w:type="gramEnd"/>
      <w:r w:rsidR="00470CBA" w:rsidRPr="00470CBA">
        <w:rPr>
          <w:rStyle w:val="a4"/>
          <w:color w:val="000000"/>
          <w:sz w:val="18"/>
          <w:szCs w:val="18"/>
        </w:rPr>
        <w:t>. Кемь»</w:t>
      </w:r>
    </w:p>
    <w:p w:rsidR="000168EA" w:rsidRPr="00034552" w:rsidRDefault="000168EA" w:rsidP="00EA6DDD">
      <w:pPr>
        <w:jc w:val="center"/>
        <w:rPr>
          <w:rStyle w:val="a4"/>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5C1EAF" w:rsidRDefault="00086C09" w:rsidP="005C1EAF">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034552">
        <w:rPr>
          <w:rFonts w:eastAsia="Times New Roman"/>
          <w:color w:val="000000"/>
          <w:sz w:val="18"/>
          <w:szCs w:val="18"/>
        </w:rPr>
        <w:t>Серякова Мария Евгеньевна</w:t>
      </w:r>
    </w:p>
    <w:p w:rsidR="005C1EAF" w:rsidRPr="005C1EAF" w:rsidRDefault="005C1EAF" w:rsidP="005C1EAF">
      <w:pPr>
        <w:numPr>
          <w:ilvl w:val="0"/>
          <w:numId w:val="7"/>
        </w:numPr>
        <w:spacing w:before="100" w:beforeAutospacing="1" w:after="100" w:afterAutospacing="1"/>
        <w:rPr>
          <w:rFonts w:eastAsia="Times New Roman"/>
          <w:color w:val="000000"/>
          <w:sz w:val="18"/>
          <w:szCs w:val="18"/>
        </w:rPr>
      </w:pPr>
      <w:r w:rsidRPr="005C1EAF">
        <w:rPr>
          <w:rFonts w:eastAsia="Times New Roman"/>
          <w:color w:val="000000"/>
          <w:sz w:val="18"/>
          <w:szCs w:val="18"/>
        </w:rPr>
        <w:t>Адрес электронной почты: </w:t>
      </w:r>
      <w:r w:rsidRPr="005C1EAF">
        <w:rPr>
          <w:sz w:val="18"/>
          <w:szCs w:val="18"/>
        </w:rPr>
        <w:t>zakupki-ubkem@bk.ru</w:t>
      </w:r>
    </w:p>
    <w:p w:rsidR="00086C09" w:rsidRPr="00895728" w:rsidRDefault="005F1F26" w:rsidP="00895728">
      <w:pPr>
        <w:numPr>
          <w:ilvl w:val="0"/>
          <w:numId w:val="7"/>
        </w:numPr>
        <w:spacing w:before="100" w:beforeAutospacing="1" w:after="100" w:afterAutospacing="1"/>
        <w:rPr>
          <w:rFonts w:eastAsia="Times New Roman"/>
          <w:color w:val="000000"/>
          <w:sz w:val="18"/>
          <w:szCs w:val="18"/>
        </w:rPr>
      </w:pPr>
      <w:r w:rsidRPr="00895728">
        <w:rPr>
          <w:rFonts w:eastAsia="Times New Roman"/>
          <w:color w:val="000000"/>
          <w:sz w:val="18"/>
          <w:szCs w:val="18"/>
        </w:rPr>
        <w:t>Номер телефона: +7 (81458) 4-3</w:t>
      </w:r>
      <w:r w:rsidR="005C1EAF" w:rsidRPr="00895728">
        <w:rPr>
          <w:rFonts w:eastAsia="Times New Roman"/>
          <w:color w:val="000000"/>
          <w:sz w:val="18"/>
          <w:szCs w:val="18"/>
        </w:rPr>
        <w:t>5</w:t>
      </w:r>
      <w:r w:rsidRPr="00895728">
        <w:rPr>
          <w:rFonts w:eastAsia="Times New Roman"/>
          <w:color w:val="000000"/>
          <w:sz w:val="18"/>
          <w:szCs w:val="18"/>
        </w:rPr>
        <w:t>-</w:t>
      </w:r>
      <w:r w:rsidR="005C1EAF" w:rsidRPr="00895728">
        <w:rPr>
          <w:rFonts w:eastAsia="Times New Roman"/>
          <w:color w:val="000000"/>
          <w:sz w:val="18"/>
          <w:szCs w:val="18"/>
        </w:rPr>
        <w:t>80</w:t>
      </w:r>
      <w:r w:rsidR="00086C09" w:rsidRPr="00895728">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322D3C">
        <w:rPr>
          <w:rFonts w:eastAsia="Times New Roman"/>
          <w:color w:val="000000"/>
          <w:sz w:val="18"/>
          <w:szCs w:val="18"/>
        </w:rPr>
        <w:t xml:space="preserve">20102000069 </w:t>
      </w:r>
      <w:r w:rsidRPr="000B0E7C">
        <w:rPr>
          <w:rFonts w:eastAsia="Times New Roman"/>
          <w:color w:val="000000"/>
          <w:sz w:val="18"/>
          <w:szCs w:val="18"/>
        </w:rPr>
        <w:t xml:space="preserve"> (далее – Запрос котировок).</w:t>
      </w:r>
    </w:p>
    <w:p w:rsidR="008C7560" w:rsidRPr="008C7560" w:rsidRDefault="00086C09" w:rsidP="008C7560">
      <w:pPr>
        <w:pStyle w:val="a3"/>
        <w:spacing w:before="0" w:beforeAutospacing="0" w:after="0" w:afterAutospacing="0"/>
        <w:rPr>
          <w:bCs/>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EA6DDD" w:rsidRPr="00EA6DDD">
        <w:rPr>
          <w:rStyle w:val="a4"/>
          <w:b w:val="0"/>
          <w:color w:val="000000"/>
          <w:sz w:val="18"/>
          <w:szCs w:val="18"/>
        </w:rPr>
        <w:t xml:space="preserve"> </w:t>
      </w:r>
      <w:r w:rsidR="008C7560" w:rsidRPr="008C7560">
        <w:rPr>
          <w:rStyle w:val="a4"/>
          <w:b w:val="0"/>
          <w:color w:val="000000"/>
          <w:sz w:val="18"/>
          <w:szCs w:val="18"/>
        </w:rPr>
        <w:t xml:space="preserve">«На право заключения </w:t>
      </w:r>
      <w:proofErr w:type="gramStart"/>
      <w:r w:rsidR="008C7560" w:rsidRPr="008C7560">
        <w:rPr>
          <w:rStyle w:val="a4"/>
          <w:b w:val="0"/>
          <w:color w:val="000000"/>
          <w:sz w:val="18"/>
          <w:szCs w:val="18"/>
        </w:rPr>
        <w:t>договора</w:t>
      </w:r>
      <w:proofErr w:type="gramEnd"/>
      <w:r w:rsidR="008C7560" w:rsidRPr="008C7560">
        <w:rPr>
          <w:rStyle w:val="a4"/>
          <w:b w:val="0"/>
          <w:color w:val="000000"/>
          <w:sz w:val="18"/>
          <w:szCs w:val="18"/>
        </w:rPr>
        <w:t xml:space="preserve"> на</w:t>
      </w:r>
      <w:r w:rsidR="007D083C">
        <w:rPr>
          <w:rStyle w:val="a4"/>
          <w:b w:val="0"/>
          <w:color w:val="000000"/>
          <w:sz w:val="18"/>
          <w:szCs w:val="18"/>
        </w:rPr>
        <w:t xml:space="preserve"> выполнение работ </w:t>
      </w:r>
      <w:r w:rsidR="008C7560" w:rsidRPr="008C7560">
        <w:rPr>
          <w:rStyle w:val="a4"/>
          <w:b w:val="0"/>
          <w:color w:val="000000"/>
          <w:sz w:val="18"/>
          <w:szCs w:val="18"/>
        </w:rPr>
        <w:t xml:space="preserve"> </w:t>
      </w:r>
      <w:r w:rsidR="00470CBA" w:rsidRPr="00470CBA">
        <w:rPr>
          <w:rStyle w:val="a4"/>
          <w:b w:val="0"/>
          <w:color w:val="000000"/>
          <w:sz w:val="18"/>
          <w:szCs w:val="18"/>
        </w:rPr>
        <w:t>по монтажу системы пожарной сигнализации (чердачное помещение) с выводом сигналов о пожаре на КПП</w:t>
      </w:r>
      <w:r w:rsidR="00CF43E1">
        <w:rPr>
          <w:rStyle w:val="a4"/>
          <w:b w:val="0"/>
          <w:color w:val="000000"/>
          <w:sz w:val="18"/>
          <w:szCs w:val="18"/>
        </w:rPr>
        <w:t>»</w:t>
      </w:r>
      <w:r w:rsidR="00470CBA" w:rsidRPr="00631CC8">
        <w:rPr>
          <w:rStyle w:val="a4"/>
          <w:b w:val="0"/>
          <w:color w:val="000000"/>
          <w:sz w:val="18"/>
          <w:szCs w:val="18"/>
        </w:rPr>
        <w:t> для нужд ЧУЗ  «РЖД - Медицина» г. Кемь»</w:t>
      </w:r>
    </w:p>
    <w:p w:rsidR="005C1EAF" w:rsidRDefault="005C1EAF" w:rsidP="007E3F4A">
      <w:pPr>
        <w:rPr>
          <w:rStyle w:val="a4"/>
          <w:b w:val="0"/>
          <w:color w:val="000000"/>
          <w:sz w:val="18"/>
          <w:szCs w:val="18"/>
        </w:rPr>
      </w:pPr>
    </w:p>
    <w:p w:rsidR="00086C09" w:rsidRPr="000B0E7C" w:rsidRDefault="00086C09" w:rsidP="007E3F4A">
      <w:pPr>
        <w:rPr>
          <w:rFonts w:eastAsia="Times New Roman"/>
          <w:color w:val="000000"/>
          <w:sz w:val="18"/>
          <w:szCs w:val="18"/>
        </w:rPr>
      </w:pPr>
      <w:r w:rsidRPr="00523118">
        <w:rPr>
          <w:rFonts w:eastAsia="Times New Roman"/>
          <w:color w:val="000000"/>
          <w:sz w:val="18"/>
          <w:szCs w:val="18"/>
        </w:rPr>
        <w:t>1.3.2</w:t>
      </w:r>
      <w:r w:rsidRPr="000B0E7C">
        <w:rPr>
          <w:rFonts w:eastAsia="Times New Roman"/>
          <w:color w:val="000000"/>
          <w:sz w:val="18"/>
          <w:szCs w:val="18"/>
        </w:rPr>
        <w:t>. Объемы</w:t>
      </w:r>
      <w:r w:rsidR="007D083C">
        <w:rPr>
          <w:rFonts w:eastAsia="Times New Roman"/>
          <w:color w:val="000000"/>
          <w:sz w:val="18"/>
          <w:szCs w:val="18"/>
        </w:rPr>
        <w:t xml:space="preserve"> </w:t>
      </w:r>
      <w:r w:rsidR="007D083C">
        <w:rPr>
          <w:rStyle w:val="a4"/>
          <w:b w:val="0"/>
          <w:color w:val="000000"/>
          <w:sz w:val="18"/>
          <w:szCs w:val="18"/>
        </w:rPr>
        <w:t>выполнения работ</w:t>
      </w:r>
      <w:r w:rsidRPr="000B0E7C">
        <w:rPr>
          <w:rFonts w:eastAsia="Times New Roman"/>
          <w:color w:val="000000"/>
          <w:sz w:val="18"/>
          <w:szCs w:val="18"/>
        </w:rPr>
        <w:t>: в соответст</w:t>
      </w:r>
      <w:r w:rsidR="005C1A7A">
        <w:rPr>
          <w:rFonts w:eastAsia="Times New Roman"/>
          <w:color w:val="000000"/>
          <w:sz w:val="18"/>
          <w:szCs w:val="18"/>
        </w:rPr>
        <w:t>вии с Техническим заданием.</w:t>
      </w:r>
    </w:p>
    <w:p w:rsidR="000464E2" w:rsidRDefault="00086C09" w:rsidP="001B1480">
      <w:pPr>
        <w:rPr>
          <w:sz w:val="18"/>
          <w:szCs w:val="18"/>
        </w:rPr>
      </w:pPr>
      <w:r w:rsidRPr="00A92F86">
        <w:rPr>
          <w:rFonts w:eastAsia="Times New Roman"/>
          <w:color w:val="000000"/>
          <w:sz w:val="18"/>
          <w:szCs w:val="18"/>
        </w:rPr>
        <w:t>1.3.3. </w:t>
      </w:r>
      <w:r w:rsidR="005C1A7A">
        <w:rPr>
          <w:sz w:val="18"/>
          <w:szCs w:val="18"/>
        </w:rPr>
        <w:t xml:space="preserve"> </w:t>
      </w:r>
      <w:r w:rsidR="001B1480" w:rsidRPr="00226BFF">
        <w:rPr>
          <w:rFonts w:eastAsia="Times New Roman"/>
          <w:color w:val="000000"/>
          <w:sz w:val="18"/>
          <w:szCs w:val="18"/>
        </w:rPr>
        <w:t xml:space="preserve">Сроки </w:t>
      </w:r>
      <w:r w:rsidR="007D083C">
        <w:rPr>
          <w:rStyle w:val="a4"/>
          <w:b w:val="0"/>
          <w:color w:val="000000"/>
          <w:sz w:val="18"/>
          <w:szCs w:val="18"/>
        </w:rPr>
        <w:t>выполнения работ</w:t>
      </w:r>
      <w:r w:rsidR="001B1480" w:rsidRPr="00226BFF">
        <w:rPr>
          <w:rFonts w:eastAsia="Times New Roman"/>
          <w:color w:val="000000"/>
          <w:sz w:val="18"/>
          <w:szCs w:val="18"/>
        </w:rPr>
        <w:t>:</w:t>
      </w:r>
      <w:r w:rsidR="006701F5" w:rsidRPr="00895728">
        <w:rPr>
          <w:sz w:val="18"/>
          <w:szCs w:val="18"/>
        </w:rPr>
        <w:t xml:space="preserve"> </w:t>
      </w:r>
      <w:r w:rsidR="00226BFF" w:rsidRPr="00226BFF">
        <w:rPr>
          <w:sz w:val="18"/>
          <w:szCs w:val="18"/>
        </w:rPr>
        <w:t>30 рабочих дней с момента заключения договора</w:t>
      </w:r>
    </w:p>
    <w:p w:rsidR="001B1480" w:rsidRPr="000B0E7C" w:rsidRDefault="00C40DBF" w:rsidP="001B1480">
      <w:pPr>
        <w:rPr>
          <w:rFonts w:eastAsia="Times New Roman"/>
          <w:color w:val="000000"/>
          <w:sz w:val="18"/>
          <w:szCs w:val="18"/>
        </w:rPr>
      </w:pPr>
      <w:r>
        <w:rPr>
          <w:sz w:val="18"/>
          <w:szCs w:val="18"/>
        </w:rPr>
        <w:t xml:space="preserve"> </w:t>
      </w:r>
      <w:r w:rsidR="001B1480" w:rsidRPr="000B0E7C">
        <w:rPr>
          <w:sz w:val="18"/>
          <w:szCs w:val="18"/>
        </w:rPr>
        <w:t>Удобное время</w:t>
      </w:r>
      <w:r>
        <w:rPr>
          <w:sz w:val="18"/>
          <w:szCs w:val="18"/>
        </w:rPr>
        <w:t xml:space="preserve"> </w:t>
      </w:r>
      <w:r w:rsidR="001B1480" w:rsidRPr="000B0E7C">
        <w:rPr>
          <w:sz w:val="18"/>
          <w:szCs w:val="18"/>
        </w:rPr>
        <w:t xml:space="preserve">– рабочие дни </w:t>
      </w:r>
      <w:r w:rsidR="00BF1B7B">
        <w:rPr>
          <w:sz w:val="18"/>
          <w:szCs w:val="18"/>
        </w:rPr>
        <w:t xml:space="preserve">Заказчика </w:t>
      </w:r>
      <w:r w:rsidR="001B1480" w:rsidRPr="000B0E7C">
        <w:rPr>
          <w:sz w:val="18"/>
          <w:szCs w:val="18"/>
        </w:rPr>
        <w:t>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5C1EAF" w:rsidRPr="008C7560" w:rsidRDefault="005044AE" w:rsidP="000168EA">
      <w:pPr>
        <w:numPr>
          <w:ilvl w:val="0"/>
          <w:numId w:val="8"/>
        </w:numPr>
        <w:spacing w:before="100" w:beforeAutospacing="1" w:after="100" w:afterAutospacing="1"/>
        <w:rPr>
          <w:rFonts w:eastAsia="Times New Roman"/>
          <w:color w:val="000000"/>
          <w:sz w:val="18"/>
          <w:szCs w:val="18"/>
        </w:rPr>
      </w:pPr>
      <w:r w:rsidRPr="008C7560">
        <w:rPr>
          <w:rFonts w:eastAsia="Times New Roman"/>
          <w:color w:val="000000"/>
          <w:sz w:val="18"/>
          <w:szCs w:val="18"/>
        </w:rPr>
        <w:t>Место</w:t>
      </w:r>
      <w:r w:rsidR="007D083C" w:rsidRPr="007D083C">
        <w:rPr>
          <w:rStyle w:val="a4"/>
          <w:b w:val="0"/>
          <w:color w:val="000000"/>
          <w:sz w:val="18"/>
          <w:szCs w:val="18"/>
        </w:rPr>
        <w:t xml:space="preserve"> </w:t>
      </w:r>
      <w:r w:rsidR="007D083C">
        <w:rPr>
          <w:rStyle w:val="a4"/>
          <w:b w:val="0"/>
          <w:color w:val="000000"/>
          <w:sz w:val="18"/>
          <w:szCs w:val="18"/>
        </w:rPr>
        <w:t>выполнения работ</w:t>
      </w:r>
      <w:r w:rsidRPr="008C7560">
        <w:rPr>
          <w:rFonts w:eastAsia="Times New Roman"/>
          <w:color w:val="000000"/>
          <w:sz w:val="18"/>
          <w:szCs w:val="18"/>
        </w:rPr>
        <w:t>: </w:t>
      </w:r>
      <w:r w:rsidR="00895728" w:rsidRPr="008C7560">
        <w:rPr>
          <w:bCs/>
          <w:sz w:val="18"/>
          <w:szCs w:val="18"/>
        </w:rPr>
        <w:t xml:space="preserve">186615, Республика Карелия, </w:t>
      </w:r>
      <w:proofErr w:type="gramStart"/>
      <w:r w:rsidR="00895728" w:rsidRPr="008C7560">
        <w:rPr>
          <w:bCs/>
          <w:sz w:val="18"/>
          <w:szCs w:val="18"/>
        </w:rPr>
        <w:t>г</w:t>
      </w:r>
      <w:proofErr w:type="gramEnd"/>
      <w:r w:rsidR="00895728" w:rsidRPr="008C7560">
        <w:rPr>
          <w:bCs/>
          <w:sz w:val="18"/>
          <w:szCs w:val="18"/>
        </w:rPr>
        <w:t>. Кемь, ул. Шоссе 1 мая, д.9</w:t>
      </w:r>
      <w:r w:rsidR="00BF1B7B">
        <w:rPr>
          <w:bCs/>
          <w:sz w:val="18"/>
          <w:szCs w:val="18"/>
        </w:rPr>
        <w:t xml:space="preserve">, </w:t>
      </w:r>
      <w:r w:rsidR="00BF1B7B" w:rsidRPr="00470CBA">
        <w:rPr>
          <w:rStyle w:val="a4"/>
          <w:b w:val="0"/>
          <w:color w:val="000000"/>
          <w:sz w:val="18"/>
          <w:szCs w:val="18"/>
        </w:rPr>
        <w:t>чердачное помещение</w:t>
      </w:r>
    </w:p>
    <w:p w:rsidR="00086C09" w:rsidRPr="00895728" w:rsidRDefault="0076448A" w:rsidP="00895728">
      <w:pPr>
        <w:spacing w:before="100" w:beforeAutospacing="1" w:after="100" w:afterAutospacing="1"/>
        <w:rPr>
          <w:bCs/>
          <w:sz w:val="18"/>
          <w:szCs w:val="18"/>
        </w:rPr>
      </w:pPr>
      <w:r w:rsidRPr="005C1EAF">
        <w:rPr>
          <w:rFonts w:eastAsia="Times New Roman"/>
          <w:color w:val="000000"/>
          <w:sz w:val="18"/>
          <w:szCs w:val="18"/>
        </w:rPr>
        <w:t xml:space="preserve"> </w:t>
      </w:r>
      <w:r w:rsidR="00086C09" w:rsidRPr="005C1EAF">
        <w:rPr>
          <w:rFonts w:eastAsia="Times New Roman"/>
          <w:color w:val="000000"/>
          <w:sz w:val="18"/>
          <w:szCs w:val="18"/>
        </w:rPr>
        <w:t xml:space="preserve">1.3.4. Условия </w:t>
      </w:r>
      <w:r w:rsidR="007D083C">
        <w:rPr>
          <w:rStyle w:val="a4"/>
          <w:b w:val="0"/>
          <w:color w:val="000000"/>
          <w:sz w:val="18"/>
          <w:szCs w:val="18"/>
        </w:rPr>
        <w:t>выполнения работ</w:t>
      </w:r>
      <w:r w:rsidR="00086C09" w:rsidRPr="005C1EAF">
        <w:rPr>
          <w:rFonts w:eastAsia="Times New Roman"/>
          <w:color w:val="000000"/>
          <w:sz w:val="18"/>
          <w:szCs w:val="18"/>
        </w:rPr>
        <w:t>:</w:t>
      </w:r>
      <w:r w:rsidR="005C1EAF">
        <w:rPr>
          <w:rFonts w:eastAsia="Times New Roman"/>
          <w:color w:val="000000"/>
          <w:sz w:val="18"/>
          <w:szCs w:val="18"/>
        </w:rPr>
        <w:t xml:space="preserve"> </w:t>
      </w:r>
      <w:r w:rsidR="00086C09" w:rsidRPr="00EC1C95">
        <w:rPr>
          <w:rFonts w:eastAsia="Times New Roman"/>
          <w:color w:val="000000"/>
          <w:sz w:val="18"/>
          <w:szCs w:val="18"/>
        </w:rPr>
        <w:t>согласов</w:t>
      </w:r>
      <w:r w:rsidR="00895728">
        <w:rPr>
          <w:rFonts w:eastAsia="Times New Roman"/>
          <w:color w:val="000000"/>
          <w:sz w:val="18"/>
          <w:szCs w:val="18"/>
        </w:rPr>
        <w:t xml:space="preserve">ывается не менее чем за 48 часов  до </w:t>
      </w:r>
      <w:r w:rsidR="007D083C">
        <w:rPr>
          <w:rFonts w:eastAsia="Times New Roman"/>
          <w:color w:val="000000"/>
          <w:sz w:val="18"/>
          <w:szCs w:val="18"/>
        </w:rPr>
        <w:t>выполнения работ</w:t>
      </w:r>
      <w:r w:rsidR="00895728">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lastRenderedPageBreak/>
        <w:t>1.3.5. Начальная (максимальная</w:t>
      </w:r>
      <w:r w:rsidR="00415C23" w:rsidRPr="000B0E7C">
        <w:rPr>
          <w:rFonts w:eastAsia="Times New Roman"/>
          <w:color w:val="000000"/>
          <w:sz w:val="18"/>
          <w:szCs w:val="18"/>
        </w:rPr>
        <w:t xml:space="preserve">) цена договора: </w:t>
      </w:r>
      <w:r w:rsidR="007756FE" w:rsidRPr="007756FE">
        <w:rPr>
          <w:rFonts w:eastAsia="MS Mincho"/>
          <w:b/>
          <w:sz w:val="18"/>
          <w:szCs w:val="18"/>
        </w:rPr>
        <w:t xml:space="preserve">84 333,33 </w:t>
      </w:r>
      <w:r w:rsidR="007756FE" w:rsidRPr="007756FE">
        <w:rPr>
          <w:rFonts w:eastAsia="Times New Roman"/>
          <w:b/>
          <w:color w:val="000000"/>
          <w:sz w:val="18"/>
          <w:szCs w:val="18"/>
        </w:rPr>
        <w:t>RUB</w:t>
      </w:r>
      <w:r w:rsidRPr="007756FE">
        <w:rPr>
          <w:rFonts w:eastAsia="Times New Roman"/>
          <w:color w:val="000000"/>
          <w:sz w:val="18"/>
          <w:szCs w:val="18"/>
        </w:rPr>
        <w:br/>
      </w:r>
      <w:r w:rsidRPr="000B0E7C">
        <w:rPr>
          <w:rFonts w:eastAsia="Times New Roman"/>
          <w:color w:val="000000"/>
          <w:sz w:val="18"/>
          <w:szCs w:val="18"/>
        </w:rPr>
        <w:t>1.3.6. Источник финансирования: собственные средства Заказчика.</w:t>
      </w:r>
      <w:r w:rsidRPr="000B0E7C">
        <w:rPr>
          <w:rFonts w:eastAsia="Times New Roman"/>
          <w:color w:val="000000"/>
          <w:sz w:val="18"/>
          <w:szCs w:val="18"/>
        </w:rPr>
        <w:br/>
        <w:t xml:space="preserve">1.3.7. Форма и порядок оплаты </w:t>
      </w:r>
      <w:r w:rsidR="002F4F07">
        <w:rPr>
          <w:rFonts w:eastAsia="Times New Roman"/>
          <w:color w:val="000000"/>
          <w:sz w:val="18"/>
          <w:szCs w:val="18"/>
        </w:rPr>
        <w:t>выполнения работ</w:t>
      </w:r>
      <w:r w:rsidRPr="000B0E7C">
        <w:rPr>
          <w:rFonts w:eastAsia="Times New Roman"/>
          <w:color w:val="000000"/>
          <w:sz w:val="18"/>
          <w:szCs w:val="18"/>
        </w:rPr>
        <w:t>:</w:t>
      </w:r>
    </w:p>
    <w:p w:rsidR="00DC21D6" w:rsidRDefault="00415C23" w:rsidP="00DC21D6">
      <w:pPr>
        <w:pStyle w:val="a3"/>
        <w:spacing w:before="0" w:beforeAutospacing="0" w:after="0" w:afterAutospacing="0"/>
        <w:rPr>
          <w:color w:val="000000"/>
          <w:sz w:val="18"/>
          <w:szCs w:val="18"/>
        </w:rPr>
      </w:pPr>
      <w:r w:rsidRPr="000B0E7C">
        <w:rPr>
          <w:color w:val="000000"/>
          <w:sz w:val="18"/>
          <w:szCs w:val="18"/>
        </w:rPr>
        <w:t xml:space="preserve">Оплата </w:t>
      </w:r>
      <w:r w:rsidR="007D083C">
        <w:rPr>
          <w:color w:val="000000"/>
          <w:sz w:val="18"/>
          <w:szCs w:val="18"/>
        </w:rPr>
        <w:t>работ</w:t>
      </w:r>
      <w:r w:rsidRPr="000B0E7C">
        <w:rPr>
          <w:color w:val="000000"/>
          <w:sz w:val="18"/>
          <w:szCs w:val="18"/>
        </w:rPr>
        <w:t xml:space="preserve"> производится Заказчиком путем перечисления денежных средств на расчетный счет Поставщика в следующем порядке:</w:t>
      </w:r>
    </w:p>
    <w:p w:rsidR="006C5E88" w:rsidRPr="00DC21D6" w:rsidRDefault="006C5E88" w:rsidP="00DC21D6">
      <w:pPr>
        <w:pStyle w:val="a3"/>
        <w:spacing w:before="0" w:beforeAutospacing="0" w:after="0" w:afterAutospacing="0"/>
        <w:rPr>
          <w:color w:val="000000"/>
          <w:sz w:val="18"/>
          <w:szCs w:val="18"/>
        </w:rPr>
      </w:pPr>
      <w:r>
        <w:t xml:space="preserve"> - </w:t>
      </w:r>
      <w:r w:rsidRPr="006C5E88">
        <w:rPr>
          <w:sz w:val="18"/>
          <w:szCs w:val="18"/>
        </w:rPr>
        <w:t xml:space="preserve">в течение 15 (пятнадцати) календарных дней </w:t>
      </w:r>
      <w:proofErr w:type="gramStart"/>
      <w:r w:rsidRPr="006C5E88">
        <w:rPr>
          <w:sz w:val="18"/>
          <w:szCs w:val="18"/>
        </w:rPr>
        <w:t xml:space="preserve">с даты </w:t>
      </w:r>
      <w:r w:rsidR="007D083C">
        <w:rPr>
          <w:rStyle w:val="a4"/>
          <w:b w:val="0"/>
          <w:color w:val="000000"/>
          <w:sz w:val="18"/>
          <w:szCs w:val="18"/>
        </w:rPr>
        <w:t>выполнения</w:t>
      </w:r>
      <w:proofErr w:type="gramEnd"/>
      <w:r w:rsidR="007D083C">
        <w:rPr>
          <w:rStyle w:val="a4"/>
          <w:b w:val="0"/>
          <w:color w:val="000000"/>
          <w:sz w:val="18"/>
          <w:szCs w:val="18"/>
        </w:rPr>
        <w:t xml:space="preserve"> работ</w:t>
      </w:r>
      <w:r w:rsidR="007D083C">
        <w:rPr>
          <w:sz w:val="18"/>
          <w:szCs w:val="18"/>
        </w:rPr>
        <w:t xml:space="preserve"> </w:t>
      </w:r>
      <w:r w:rsidRPr="006C5E88">
        <w:rPr>
          <w:sz w:val="18"/>
          <w:szCs w:val="18"/>
        </w:rPr>
        <w:t xml:space="preserve">и получения Заказчиком подписанного со стороны Исполнителя оригинального комплекта документов: счета на оплату, актов сдачи-приемки </w:t>
      </w:r>
      <w:r w:rsidR="007D083C">
        <w:rPr>
          <w:sz w:val="18"/>
          <w:szCs w:val="18"/>
        </w:rPr>
        <w:t>выполненных работ</w:t>
      </w:r>
      <w:r w:rsidRPr="006C5E88">
        <w:rPr>
          <w:sz w:val="18"/>
          <w:szCs w:val="18"/>
        </w:rPr>
        <w:t xml:space="preserve"> (2 экз.), при условии отсутствия замечаний к качеству </w:t>
      </w:r>
      <w:r w:rsidR="007D083C">
        <w:rPr>
          <w:sz w:val="18"/>
          <w:szCs w:val="18"/>
        </w:rPr>
        <w:t>выполненных работ</w:t>
      </w:r>
      <w:r w:rsidRPr="006C5E88">
        <w:rPr>
          <w:sz w:val="18"/>
          <w:szCs w:val="18"/>
        </w:rPr>
        <w:t>.</w:t>
      </w:r>
    </w:p>
    <w:p w:rsidR="00086C09" w:rsidRPr="006C5E88" w:rsidRDefault="00086C09" w:rsidP="006C5E88">
      <w:pPr>
        <w:pStyle w:val="a9"/>
        <w:tabs>
          <w:tab w:val="left" w:pos="567"/>
        </w:tabs>
        <w:ind w:firstLine="0"/>
        <w:rPr>
          <w:i/>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B03AE5" w:rsidRPr="00322D3C">
        <w:rPr>
          <w:rFonts w:eastAsia="Times New Roman"/>
          <w:color w:val="000000"/>
          <w:sz w:val="18"/>
          <w:szCs w:val="18"/>
        </w:rPr>
        <w:t>2</w:t>
      </w:r>
      <w:r w:rsidR="00322D3C" w:rsidRPr="00322D3C">
        <w:rPr>
          <w:rFonts w:eastAsia="Times New Roman"/>
          <w:color w:val="000000"/>
          <w:sz w:val="18"/>
          <w:szCs w:val="18"/>
        </w:rPr>
        <w:t>4</w:t>
      </w:r>
      <w:r w:rsidR="00B32FFF" w:rsidRPr="00322D3C">
        <w:rPr>
          <w:rFonts w:eastAsia="Times New Roman"/>
          <w:color w:val="000000"/>
          <w:sz w:val="18"/>
          <w:szCs w:val="18"/>
        </w:rPr>
        <w:t>.</w:t>
      </w:r>
      <w:r w:rsidR="00E105BF" w:rsidRPr="00322D3C">
        <w:rPr>
          <w:rFonts w:eastAsia="Times New Roman"/>
          <w:color w:val="000000"/>
          <w:sz w:val="18"/>
          <w:szCs w:val="18"/>
        </w:rPr>
        <w:t>0</w:t>
      </w:r>
      <w:r w:rsidR="00322D3C" w:rsidRPr="00322D3C">
        <w:rPr>
          <w:rFonts w:eastAsia="Times New Roman"/>
          <w:color w:val="000000"/>
          <w:sz w:val="18"/>
          <w:szCs w:val="18"/>
        </w:rPr>
        <w:t>7</w:t>
      </w:r>
      <w:r w:rsidR="0083492D" w:rsidRPr="00322D3C">
        <w:rPr>
          <w:rFonts w:eastAsia="Times New Roman"/>
          <w:color w:val="000000"/>
          <w:sz w:val="18"/>
          <w:szCs w:val="18"/>
        </w:rPr>
        <w:t>.</w:t>
      </w:r>
      <w:r w:rsidRPr="00322D3C">
        <w:rPr>
          <w:rFonts w:eastAsia="Times New Roman"/>
          <w:color w:val="000000"/>
          <w:sz w:val="18"/>
          <w:szCs w:val="18"/>
        </w:rPr>
        <w:t>20</w:t>
      </w:r>
      <w:r w:rsidR="00E105BF" w:rsidRPr="00322D3C">
        <w:rPr>
          <w:rFonts w:eastAsia="Times New Roman"/>
          <w:color w:val="000000"/>
          <w:sz w:val="18"/>
          <w:szCs w:val="18"/>
        </w:rPr>
        <w:t>20</w:t>
      </w:r>
      <w:r w:rsidR="00544D03" w:rsidRPr="00322D3C">
        <w:rPr>
          <w:rFonts w:eastAsia="Times New Roman"/>
          <w:color w:val="000000"/>
          <w:sz w:val="18"/>
          <w:szCs w:val="18"/>
        </w:rPr>
        <w:t xml:space="preserve"> г.</w:t>
      </w:r>
      <w:r w:rsidRPr="000B0E7C">
        <w:rPr>
          <w:rFonts w:eastAsia="Times New Roman"/>
          <w:color w:val="000000"/>
          <w:sz w:val="18"/>
          <w:szCs w:val="18"/>
        </w:rPr>
        <w:t xml:space="preserve"> 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322D3C" w:rsidRPr="00322D3C">
        <w:rPr>
          <w:rFonts w:eastAsia="Times New Roman"/>
          <w:color w:val="000000"/>
          <w:sz w:val="18"/>
          <w:szCs w:val="18"/>
        </w:rPr>
        <w:t>31</w:t>
      </w:r>
      <w:r w:rsidR="00B32FFF" w:rsidRPr="00322D3C">
        <w:rPr>
          <w:rFonts w:eastAsia="Times New Roman"/>
          <w:color w:val="000000"/>
          <w:sz w:val="18"/>
          <w:szCs w:val="18"/>
        </w:rPr>
        <w:t>.</w:t>
      </w:r>
      <w:r w:rsidR="00B03AE5" w:rsidRPr="00322D3C">
        <w:rPr>
          <w:rFonts w:eastAsia="Times New Roman"/>
          <w:color w:val="000000"/>
          <w:sz w:val="18"/>
          <w:szCs w:val="18"/>
        </w:rPr>
        <w:t>0</w:t>
      </w:r>
      <w:r w:rsidR="00322D3C" w:rsidRPr="00322D3C">
        <w:rPr>
          <w:rFonts w:eastAsia="Times New Roman"/>
          <w:color w:val="000000"/>
          <w:sz w:val="18"/>
          <w:szCs w:val="18"/>
        </w:rPr>
        <w:t>7</w:t>
      </w:r>
      <w:r w:rsidR="0083492D" w:rsidRPr="00322D3C">
        <w:rPr>
          <w:rFonts w:eastAsia="Times New Roman"/>
          <w:color w:val="000000"/>
          <w:sz w:val="18"/>
          <w:szCs w:val="18"/>
        </w:rPr>
        <w:t>.</w:t>
      </w:r>
      <w:r w:rsidRPr="00322D3C">
        <w:rPr>
          <w:rFonts w:eastAsia="Times New Roman"/>
          <w:color w:val="000000"/>
          <w:sz w:val="18"/>
          <w:szCs w:val="18"/>
        </w:rPr>
        <w:t>20</w:t>
      </w:r>
      <w:r w:rsidR="00E105BF" w:rsidRPr="00322D3C">
        <w:rPr>
          <w:rFonts w:eastAsia="Times New Roman"/>
          <w:color w:val="000000"/>
          <w:sz w:val="18"/>
          <w:szCs w:val="18"/>
        </w:rPr>
        <w:t>20</w:t>
      </w:r>
      <w:r w:rsidR="00E105BF" w:rsidRPr="00B03AE5">
        <w:rPr>
          <w:rFonts w:eastAsia="Times New Roman"/>
          <w:color w:val="000000"/>
          <w:sz w:val="18"/>
          <w:szCs w:val="18"/>
        </w:rPr>
        <w:t xml:space="preserve"> </w:t>
      </w:r>
      <w:r w:rsidR="00544D03" w:rsidRPr="00B03AE5">
        <w:rPr>
          <w:rFonts w:eastAsia="Times New Roman"/>
          <w:color w:val="000000"/>
          <w:sz w:val="18"/>
          <w:szCs w:val="18"/>
        </w:rPr>
        <w:t xml:space="preserve"> г.</w:t>
      </w:r>
      <w:r w:rsidR="00544D03">
        <w:rPr>
          <w:rFonts w:eastAsia="Times New Roman"/>
          <w:color w:val="000000"/>
          <w:sz w:val="18"/>
          <w:szCs w:val="18"/>
        </w:rPr>
        <w:t xml:space="preserve">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322D3C" w:rsidRPr="00322D3C">
        <w:rPr>
          <w:rFonts w:eastAsia="Times New Roman"/>
          <w:color w:val="000000"/>
          <w:sz w:val="18"/>
          <w:szCs w:val="18"/>
        </w:rPr>
        <w:t>31</w:t>
      </w:r>
      <w:r w:rsidR="00B32FFF" w:rsidRPr="00322D3C">
        <w:rPr>
          <w:rFonts w:eastAsia="Times New Roman"/>
          <w:color w:val="000000"/>
          <w:sz w:val="18"/>
          <w:szCs w:val="18"/>
        </w:rPr>
        <w:t>.</w:t>
      </w:r>
      <w:r w:rsidR="00B03AE5" w:rsidRPr="00322D3C">
        <w:rPr>
          <w:rFonts w:eastAsia="Times New Roman"/>
          <w:color w:val="000000"/>
          <w:sz w:val="18"/>
          <w:szCs w:val="18"/>
        </w:rPr>
        <w:t>0</w:t>
      </w:r>
      <w:r w:rsidR="00322D3C" w:rsidRPr="00322D3C">
        <w:rPr>
          <w:rFonts w:eastAsia="Times New Roman"/>
          <w:color w:val="000000"/>
          <w:sz w:val="18"/>
          <w:szCs w:val="18"/>
        </w:rPr>
        <w:t>7</w:t>
      </w:r>
      <w:r w:rsidR="0083492D" w:rsidRPr="00322D3C">
        <w:rPr>
          <w:rFonts w:eastAsia="Times New Roman"/>
          <w:color w:val="000000"/>
          <w:sz w:val="18"/>
          <w:szCs w:val="18"/>
        </w:rPr>
        <w:t>.</w:t>
      </w:r>
      <w:r w:rsidRPr="00322D3C">
        <w:rPr>
          <w:rFonts w:eastAsia="Times New Roman"/>
          <w:color w:val="000000"/>
          <w:sz w:val="18"/>
          <w:szCs w:val="18"/>
        </w:rPr>
        <w:t>20</w:t>
      </w:r>
      <w:r w:rsidR="00E105BF" w:rsidRPr="00322D3C">
        <w:rPr>
          <w:rFonts w:eastAsia="Times New Roman"/>
          <w:color w:val="000000"/>
          <w:sz w:val="18"/>
          <w:szCs w:val="18"/>
        </w:rPr>
        <w:t xml:space="preserve">20 </w:t>
      </w:r>
      <w:r w:rsidR="00544D03" w:rsidRPr="00322D3C">
        <w:rPr>
          <w:rFonts w:eastAsia="Times New Roman"/>
          <w:color w:val="000000"/>
          <w:sz w:val="18"/>
          <w:szCs w:val="18"/>
        </w:rPr>
        <w:t xml:space="preserve"> г</w:t>
      </w:r>
      <w:r w:rsidR="00544D03" w:rsidRPr="00B03AE5">
        <w:rPr>
          <w:rFonts w:eastAsia="Times New Roman"/>
          <w:color w:val="000000"/>
          <w:sz w:val="18"/>
          <w:szCs w:val="18"/>
        </w:rPr>
        <w:t>.</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Pr="00FB78C3"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00086C09" w:rsidRPr="000B0E7C">
        <w:rPr>
          <w:rFonts w:eastAsia="Times New Roman"/>
          <w:color w:val="000000"/>
          <w:sz w:val="18"/>
          <w:szCs w:val="18"/>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220" w:type="dxa"/>
        <w:tblInd w:w="94" w:type="dxa"/>
        <w:tblLook w:val="04A0"/>
      </w:tblPr>
      <w:tblGrid>
        <w:gridCol w:w="10220"/>
      </w:tblGrid>
      <w:tr w:rsidR="00FB78C3" w:rsidRPr="00FB78C3" w:rsidTr="002406EE">
        <w:trPr>
          <w:trHeight w:val="300"/>
        </w:trPr>
        <w:tc>
          <w:tcPr>
            <w:tcW w:w="10220" w:type="dxa"/>
            <w:tcBorders>
              <w:top w:val="nil"/>
              <w:left w:val="nil"/>
              <w:bottom w:val="nil"/>
              <w:right w:val="nil"/>
            </w:tcBorders>
            <w:shd w:val="clear" w:color="auto" w:fill="auto"/>
            <w:noWrap/>
            <w:vAlign w:val="bottom"/>
            <w:hideMark/>
          </w:tcPr>
          <w:p w:rsidR="00FB78C3" w:rsidRPr="00F51752" w:rsidRDefault="00FB78C3" w:rsidP="00876D8D">
            <w:pPr>
              <w:rPr>
                <w:rFonts w:eastAsia="Times New Roman"/>
                <w:b/>
                <w:bCs/>
                <w:color w:val="000000"/>
                <w:sz w:val="18"/>
                <w:szCs w:val="18"/>
              </w:rPr>
            </w:pPr>
          </w:p>
        </w:tc>
      </w:tr>
      <w:tr w:rsidR="00876D8D" w:rsidRPr="00876D8D" w:rsidTr="002406EE">
        <w:trPr>
          <w:trHeight w:val="300"/>
        </w:trPr>
        <w:tc>
          <w:tcPr>
            <w:tcW w:w="10220" w:type="dxa"/>
            <w:tcBorders>
              <w:top w:val="nil"/>
              <w:left w:val="nil"/>
              <w:bottom w:val="nil"/>
              <w:right w:val="nil"/>
            </w:tcBorders>
            <w:shd w:val="clear" w:color="auto" w:fill="auto"/>
            <w:noWrap/>
            <w:vAlign w:val="bottom"/>
            <w:hideMark/>
          </w:tcPr>
          <w:p w:rsidR="00876D8D" w:rsidRPr="00DC21D6" w:rsidRDefault="00876D8D" w:rsidP="00081E8F">
            <w:pPr>
              <w:jc w:val="center"/>
              <w:rPr>
                <w:rFonts w:eastAsia="Times New Roman"/>
                <w:b/>
                <w:bCs/>
                <w:color w:val="000000"/>
                <w:sz w:val="18"/>
                <w:szCs w:val="18"/>
              </w:rPr>
            </w:pPr>
            <w:r w:rsidRPr="00DC21D6">
              <w:rPr>
                <w:rFonts w:eastAsia="Times New Roman"/>
                <w:b/>
                <w:bCs/>
                <w:color w:val="000000"/>
                <w:sz w:val="18"/>
                <w:szCs w:val="18"/>
              </w:rPr>
              <w:t>Техническое задание</w:t>
            </w:r>
          </w:p>
        </w:tc>
      </w:tr>
      <w:tr w:rsidR="00876D8D" w:rsidRPr="00876D8D" w:rsidTr="002406EE">
        <w:trPr>
          <w:trHeight w:val="300"/>
        </w:trPr>
        <w:tc>
          <w:tcPr>
            <w:tcW w:w="10220" w:type="dxa"/>
            <w:tcBorders>
              <w:top w:val="nil"/>
              <w:left w:val="nil"/>
              <w:bottom w:val="nil"/>
              <w:right w:val="nil"/>
            </w:tcBorders>
            <w:shd w:val="clear" w:color="auto" w:fill="auto"/>
            <w:noWrap/>
            <w:vAlign w:val="bottom"/>
            <w:hideMark/>
          </w:tcPr>
          <w:p w:rsidR="00081E8F" w:rsidRDefault="007D083C" w:rsidP="00081E8F">
            <w:pPr>
              <w:jc w:val="center"/>
              <w:rPr>
                <w:rStyle w:val="a4"/>
                <w:color w:val="000000"/>
                <w:sz w:val="18"/>
                <w:szCs w:val="18"/>
              </w:rPr>
            </w:pPr>
            <w:r w:rsidRPr="007D083C">
              <w:rPr>
                <w:rStyle w:val="a4"/>
                <w:color w:val="000000"/>
                <w:sz w:val="18"/>
                <w:szCs w:val="18"/>
              </w:rPr>
              <w:t>Выполнение работ</w:t>
            </w:r>
            <w:r w:rsidRPr="00DC21D6">
              <w:rPr>
                <w:rFonts w:eastAsia="Times New Roman"/>
                <w:b/>
                <w:bCs/>
                <w:color w:val="000000"/>
                <w:sz w:val="18"/>
                <w:szCs w:val="18"/>
              </w:rPr>
              <w:t xml:space="preserve"> </w:t>
            </w:r>
            <w:r w:rsidR="00876D8D" w:rsidRPr="00DC21D6">
              <w:rPr>
                <w:rFonts w:eastAsia="Times New Roman"/>
                <w:b/>
                <w:bCs/>
                <w:color w:val="000000"/>
                <w:sz w:val="18"/>
                <w:szCs w:val="18"/>
              </w:rPr>
              <w:t>по</w:t>
            </w:r>
            <w:r w:rsidR="00747A08">
              <w:rPr>
                <w:rFonts w:eastAsia="Times New Roman"/>
                <w:b/>
                <w:bCs/>
                <w:color w:val="000000"/>
                <w:sz w:val="18"/>
                <w:szCs w:val="18"/>
              </w:rPr>
              <w:t xml:space="preserve"> монтажу </w:t>
            </w:r>
            <w:r w:rsidR="00081E8F" w:rsidRPr="00081E8F">
              <w:rPr>
                <w:rStyle w:val="a4"/>
                <w:color w:val="000000"/>
                <w:sz w:val="18"/>
                <w:szCs w:val="18"/>
              </w:rPr>
              <w:t xml:space="preserve">системы пожарной сигнализации (чердачное помещение) </w:t>
            </w:r>
          </w:p>
          <w:p w:rsidR="00876D8D" w:rsidRPr="00DC21D6" w:rsidRDefault="00081E8F" w:rsidP="00081E8F">
            <w:pPr>
              <w:jc w:val="center"/>
              <w:rPr>
                <w:rFonts w:eastAsia="Times New Roman"/>
                <w:b/>
                <w:bCs/>
                <w:color w:val="000000"/>
                <w:sz w:val="18"/>
                <w:szCs w:val="18"/>
              </w:rPr>
            </w:pPr>
            <w:r w:rsidRPr="00081E8F">
              <w:rPr>
                <w:rStyle w:val="a4"/>
                <w:color w:val="000000"/>
                <w:sz w:val="18"/>
                <w:szCs w:val="18"/>
              </w:rPr>
              <w:t>с выводом сигналов о пожаре на КПП</w:t>
            </w:r>
            <w:r>
              <w:rPr>
                <w:rFonts w:eastAsia="Times New Roman"/>
                <w:b/>
                <w:bCs/>
                <w:color w:val="000000"/>
                <w:sz w:val="18"/>
                <w:szCs w:val="18"/>
              </w:rPr>
              <w:t xml:space="preserve"> </w:t>
            </w:r>
          </w:p>
        </w:tc>
      </w:tr>
      <w:tr w:rsidR="00876D8D" w:rsidRPr="00876D8D" w:rsidTr="002406EE">
        <w:trPr>
          <w:trHeight w:val="300"/>
        </w:trPr>
        <w:tc>
          <w:tcPr>
            <w:tcW w:w="10220" w:type="dxa"/>
            <w:tcBorders>
              <w:top w:val="nil"/>
              <w:left w:val="nil"/>
              <w:bottom w:val="nil"/>
              <w:right w:val="nil"/>
            </w:tcBorders>
            <w:shd w:val="clear" w:color="auto" w:fill="auto"/>
            <w:noWrap/>
            <w:vAlign w:val="bottom"/>
            <w:hideMark/>
          </w:tcPr>
          <w:p w:rsidR="00876D8D" w:rsidRPr="00DC21D6" w:rsidRDefault="00876D8D" w:rsidP="00876D8D">
            <w:pPr>
              <w:jc w:val="center"/>
              <w:rPr>
                <w:rFonts w:eastAsia="Times New Roman"/>
                <w:b/>
                <w:bCs/>
                <w:color w:val="000000"/>
                <w:sz w:val="18"/>
                <w:szCs w:val="18"/>
              </w:rPr>
            </w:pPr>
          </w:p>
        </w:tc>
      </w:tr>
    </w:tbl>
    <w:p w:rsidR="00B556FB" w:rsidRPr="007756FE" w:rsidRDefault="00B556FB" w:rsidP="00BF5268">
      <w:pPr>
        <w:jc w:val="both"/>
        <w:rPr>
          <w:b/>
          <w:sz w:val="18"/>
          <w:szCs w:val="18"/>
        </w:rPr>
      </w:pPr>
      <w:r w:rsidRPr="007756FE">
        <w:rPr>
          <w:b/>
          <w:sz w:val="18"/>
          <w:szCs w:val="18"/>
        </w:rPr>
        <w:t>Монтаж системы пожарной сигнализации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5964"/>
        <w:gridCol w:w="2896"/>
      </w:tblGrid>
      <w:tr w:rsidR="00B556FB" w:rsidRPr="00B556FB" w:rsidTr="00D071B0">
        <w:tc>
          <w:tcPr>
            <w:tcW w:w="665" w:type="dxa"/>
            <w:vAlign w:val="center"/>
          </w:tcPr>
          <w:p w:rsidR="00B556FB" w:rsidRPr="00B556FB" w:rsidRDefault="00B556FB" w:rsidP="007756FE">
            <w:pPr>
              <w:jc w:val="center"/>
              <w:rPr>
                <w:sz w:val="18"/>
                <w:szCs w:val="18"/>
              </w:rPr>
            </w:pPr>
            <w:r w:rsidRPr="00B556FB">
              <w:rPr>
                <w:sz w:val="18"/>
                <w:szCs w:val="18"/>
              </w:rPr>
              <w:t xml:space="preserve">№ </w:t>
            </w:r>
            <w:proofErr w:type="spellStart"/>
            <w:proofErr w:type="gramStart"/>
            <w:r w:rsidRPr="00B556FB">
              <w:rPr>
                <w:sz w:val="18"/>
                <w:szCs w:val="18"/>
              </w:rPr>
              <w:t>п</w:t>
            </w:r>
            <w:proofErr w:type="spellEnd"/>
            <w:proofErr w:type="gramEnd"/>
            <w:r w:rsidRPr="00B556FB">
              <w:rPr>
                <w:sz w:val="18"/>
                <w:szCs w:val="18"/>
              </w:rPr>
              <w:t>/</w:t>
            </w:r>
            <w:proofErr w:type="spellStart"/>
            <w:r w:rsidRPr="00B556FB">
              <w:rPr>
                <w:sz w:val="18"/>
                <w:szCs w:val="18"/>
              </w:rPr>
              <w:t>п</w:t>
            </w:r>
            <w:proofErr w:type="spellEnd"/>
          </w:p>
        </w:tc>
        <w:tc>
          <w:tcPr>
            <w:tcW w:w="5964" w:type="dxa"/>
            <w:vAlign w:val="center"/>
          </w:tcPr>
          <w:p w:rsidR="00B556FB" w:rsidRPr="00B556FB" w:rsidRDefault="00B556FB" w:rsidP="007756FE">
            <w:pPr>
              <w:jc w:val="center"/>
              <w:rPr>
                <w:sz w:val="18"/>
                <w:szCs w:val="18"/>
              </w:rPr>
            </w:pPr>
            <w:r w:rsidRPr="00B556FB">
              <w:rPr>
                <w:sz w:val="18"/>
                <w:szCs w:val="18"/>
              </w:rPr>
              <w:t>Наименование объекта</w:t>
            </w:r>
          </w:p>
        </w:tc>
        <w:tc>
          <w:tcPr>
            <w:tcW w:w="2896" w:type="dxa"/>
            <w:vAlign w:val="center"/>
          </w:tcPr>
          <w:p w:rsidR="00B556FB" w:rsidRPr="00B556FB" w:rsidRDefault="00B556FB" w:rsidP="007756FE">
            <w:pPr>
              <w:jc w:val="center"/>
              <w:rPr>
                <w:sz w:val="18"/>
                <w:szCs w:val="18"/>
              </w:rPr>
            </w:pPr>
            <w:r w:rsidRPr="00B556FB">
              <w:rPr>
                <w:sz w:val="18"/>
                <w:szCs w:val="18"/>
              </w:rPr>
              <w:t>Адрес объекта</w:t>
            </w:r>
          </w:p>
        </w:tc>
      </w:tr>
      <w:tr w:rsidR="00B556FB" w:rsidRPr="00B556FB" w:rsidTr="007756FE">
        <w:trPr>
          <w:trHeight w:val="723"/>
        </w:trPr>
        <w:tc>
          <w:tcPr>
            <w:tcW w:w="665" w:type="dxa"/>
            <w:vAlign w:val="center"/>
          </w:tcPr>
          <w:p w:rsidR="00B556FB" w:rsidRPr="00B556FB" w:rsidRDefault="00B556FB" w:rsidP="007756FE">
            <w:pPr>
              <w:jc w:val="center"/>
              <w:rPr>
                <w:sz w:val="18"/>
                <w:szCs w:val="18"/>
              </w:rPr>
            </w:pPr>
            <w:r w:rsidRPr="00B556FB">
              <w:rPr>
                <w:sz w:val="18"/>
                <w:szCs w:val="18"/>
              </w:rPr>
              <w:t>1</w:t>
            </w:r>
          </w:p>
        </w:tc>
        <w:tc>
          <w:tcPr>
            <w:tcW w:w="5964" w:type="dxa"/>
            <w:vAlign w:val="center"/>
          </w:tcPr>
          <w:p w:rsidR="00B556FB" w:rsidRPr="00B556FB" w:rsidRDefault="002F4F07" w:rsidP="007756FE">
            <w:pPr>
              <w:rPr>
                <w:b/>
                <w:sz w:val="18"/>
                <w:szCs w:val="18"/>
              </w:rPr>
            </w:pPr>
            <w:r>
              <w:rPr>
                <w:rFonts w:eastAsia="Times New Roman"/>
                <w:color w:val="000000"/>
                <w:sz w:val="18"/>
                <w:szCs w:val="18"/>
              </w:rPr>
              <w:t>Выполнение работ</w:t>
            </w:r>
            <w:r w:rsidRPr="007D083C">
              <w:rPr>
                <w:rFonts w:eastAsia="Times New Roman"/>
                <w:color w:val="000000"/>
                <w:sz w:val="18"/>
                <w:szCs w:val="18"/>
              </w:rPr>
              <w:t xml:space="preserve"> </w:t>
            </w:r>
            <w:r w:rsidR="00470CBA" w:rsidRPr="00470CBA">
              <w:rPr>
                <w:rStyle w:val="a4"/>
                <w:b w:val="0"/>
                <w:color w:val="000000"/>
                <w:sz w:val="18"/>
                <w:szCs w:val="18"/>
              </w:rPr>
              <w:t>по монтажу системы пожарной сигнализации  с выводом сигналов о пожаре на КПП</w:t>
            </w:r>
          </w:p>
        </w:tc>
        <w:tc>
          <w:tcPr>
            <w:tcW w:w="2896" w:type="dxa"/>
            <w:vAlign w:val="center"/>
          </w:tcPr>
          <w:p w:rsidR="00B556FB" w:rsidRPr="00B556FB" w:rsidRDefault="00B556FB" w:rsidP="007756FE">
            <w:pPr>
              <w:jc w:val="center"/>
              <w:rPr>
                <w:sz w:val="18"/>
                <w:szCs w:val="18"/>
              </w:rPr>
            </w:pPr>
            <w:r w:rsidRPr="00B556FB">
              <w:rPr>
                <w:sz w:val="18"/>
                <w:szCs w:val="18"/>
              </w:rPr>
              <w:t>Республика Карелия, г</w:t>
            </w:r>
            <w:proofErr w:type="gramStart"/>
            <w:r w:rsidRPr="00B556FB">
              <w:rPr>
                <w:sz w:val="18"/>
                <w:szCs w:val="18"/>
              </w:rPr>
              <w:t>.К</w:t>
            </w:r>
            <w:proofErr w:type="gramEnd"/>
            <w:r w:rsidRPr="00B556FB">
              <w:rPr>
                <w:sz w:val="18"/>
                <w:szCs w:val="18"/>
              </w:rPr>
              <w:t>емь, ул.Шоссе 1-го Мая д.9, чердачное помещение</w:t>
            </w:r>
          </w:p>
        </w:tc>
      </w:tr>
    </w:tbl>
    <w:p w:rsidR="00BF5268" w:rsidRDefault="00BF5268" w:rsidP="00BF5268">
      <w:pPr>
        <w:ind w:left="720"/>
        <w:jc w:val="both"/>
        <w:rPr>
          <w:sz w:val="18"/>
          <w:szCs w:val="18"/>
        </w:rPr>
      </w:pPr>
    </w:p>
    <w:p w:rsidR="00B556FB" w:rsidRPr="00BF5268" w:rsidRDefault="00B556FB" w:rsidP="00BF5268">
      <w:pPr>
        <w:jc w:val="both"/>
        <w:rPr>
          <w:sz w:val="18"/>
          <w:szCs w:val="18"/>
          <w:u w:val="single"/>
        </w:rPr>
      </w:pPr>
      <w:r w:rsidRPr="00BF5268">
        <w:rPr>
          <w:sz w:val="18"/>
          <w:szCs w:val="18"/>
          <w:u w:val="single"/>
        </w:rPr>
        <w:t xml:space="preserve">Сроки </w:t>
      </w:r>
      <w:r w:rsidR="002F4F07">
        <w:rPr>
          <w:sz w:val="18"/>
          <w:szCs w:val="18"/>
          <w:u w:val="single"/>
        </w:rPr>
        <w:t>выполнения работ</w:t>
      </w:r>
      <w:r w:rsidR="00BF5268" w:rsidRPr="00BF5268">
        <w:rPr>
          <w:sz w:val="18"/>
          <w:szCs w:val="18"/>
          <w:u w:val="single"/>
        </w:rPr>
        <w:t>:</w:t>
      </w:r>
      <w:r w:rsidRPr="00BF5268">
        <w:rPr>
          <w:sz w:val="18"/>
          <w:szCs w:val="18"/>
          <w:u w:val="single"/>
        </w:rPr>
        <w:t xml:space="preserve"> 30 рабочих дней с момента заключения договора.</w:t>
      </w:r>
    </w:p>
    <w:p w:rsidR="00B556FB" w:rsidRPr="00B556FB" w:rsidRDefault="00B556FB" w:rsidP="00B556FB">
      <w:pPr>
        <w:jc w:val="both"/>
        <w:rPr>
          <w:sz w:val="18"/>
          <w:szCs w:val="18"/>
        </w:rPr>
      </w:pPr>
    </w:p>
    <w:p w:rsidR="00B556FB" w:rsidRPr="00B556FB" w:rsidRDefault="00B556FB" w:rsidP="00B556FB">
      <w:pPr>
        <w:jc w:val="both"/>
        <w:rPr>
          <w:b/>
          <w:sz w:val="18"/>
          <w:szCs w:val="18"/>
        </w:rPr>
      </w:pPr>
      <w:r w:rsidRPr="00B556FB">
        <w:rPr>
          <w:b/>
          <w:sz w:val="18"/>
          <w:szCs w:val="18"/>
        </w:rPr>
        <w:t xml:space="preserve">Перечень оборудования системы пожарной сигнализации: </w:t>
      </w:r>
    </w:p>
    <w:tbl>
      <w:tblPr>
        <w:tblW w:w="9565" w:type="dxa"/>
        <w:tblInd w:w="94" w:type="dxa"/>
        <w:tblLook w:val="04A0"/>
      </w:tblPr>
      <w:tblGrid>
        <w:gridCol w:w="496"/>
        <w:gridCol w:w="5929"/>
        <w:gridCol w:w="2038"/>
        <w:gridCol w:w="1102"/>
      </w:tblGrid>
      <w:tr w:rsidR="00BF5268" w:rsidRPr="00BF5268" w:rsidTr="00BF5268">
        <w:trPr>
          <w:trHeight w:val="269"/>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 xml:space="preserve">№ </w:t>
            </w:r>
            <w:proofErr w:type="spellStart"/>
            <w:proofErr w:type="gramStart"/>
            <w:r w:rsidRPr="00BF5268">
              <w:rPr>
                <w:rFonts w:eastAsia="Times New Roman"/>
                <w:color w:val="000000"/>
                <w:sz w:val="18"/>
                <w:szCs w:val="18"/>
              </w:rPr>
              <w:t>п</w:t>
            </w:r>
            <w:proofErr w:type="spellEnd"/>
            <w:proofErr w:type="gramEnd"/>
            <w:r w:rsidRPr="00BF5268">
              <w:rPr>
                <w:rFonts w:eastAsia="Times New Roman"/>
                <w:color w:val="000000"/>
                <w:sz w:val="18"/>
                <w:szCs w:val="18"/>
              </w:rPr>
              <w:t>/</w:t>
            </w:r>
            <w:proofErr w:type="spellStart"/>
            <w:r w:rsidRPr="00BF5268">
              <w:rPr>
                <w:rFonts w:eastAsia="Times New Roman"/>
                <w:color w:val="000000"/>
                <w:sz w:val="18"/>
                <w:szCs w:val="18"/>
              </w:rPr>
              <w:t>п</w:t>
            </w:r>
            <w:proofErr w:type="spellEnd"/>
          </w:p>
        </w:tc>
        <w:tc>
          <w:tcPr>
            <w:tcW w:w="5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Наименование</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Кол-во</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Ед. измерения</w:t>
            </w:r>
          </w:p>
        </w:tc>
      </w:tr>
      <w:tr w:rsidR="00BF5268" w:rsidRPr="00BF5268" w:rsidTr="00BF5268">
        <w:trPr>
          <w:trHeight w:val="28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BF5268" w:rsidRPr="00BF5268" w:rsidRDefault="00BF5268" w:rsidP="00BF5268">
            <w:pPr>
              <w:rPr>
                <w:rFonts w:eastAsia="Times New Roman"/>
                <w:color w:val="000000"/>
                <w:sz w:val="18"/>
                <w:szCs w:val="18"/>
              </w:rPr>
            </w:pPr>
          </w:p>
        </w:tc>
        <w:tc>
          <w:tcPr>
            <w:tcW w:w="5929" w:type="dxa"/>
            <w:vMerge/>
            <w:tcBorders>
              <w:top w:val="single" w:sz="4" w:space="0" w:color="auto"/>
              <w:left w:val="single" w:sz="4" w:space="0" w:color="auto"/>
              <w:bottom w:val="single" w:sz="4" w:space="0" w:color="auto"/>
              <w:right w:val="single" w:sz="4" w:space="0" w:color="auto"/>
            </w:tcBorders>
            <w:vAlign w:val="center"/>
            <w:hideMark/>
          </w:tcPr>
          <w:p w:rsidR="00BF5268" w:rsidRPr="00BF5268" w:rsidRDefault="00BF5268" w:rsidP="00BF5268">
            <w:pPr>
              <w:rPr>
                <w:rFonts w:eastAsia="Times New Roman"/>
                <w:color w:val="000000"/>
                <w:sz w:val="18"/>
                <w:szCs w:val="18"/>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BF5268" w:rsidRPr="00BF5268" w:rsidRDefault="00BF5268" w:rsidP="00BF5268">
            <w:pPr>
              <w:rPr>
                <w:rFonts w:eastAsia="Times New Roman"/>
                <w:color w:val="000000"/>
                <w:sz w:val="18"/>
                <w:szCs w:val="18"/>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BF5268" w:rsidRPr="00BF5268" w:rsidRDefault="00BF5268" w:rsidP="00BF5268">
            <w:pPr>
              <w:rPr>
                <w:rFonts w:eastAsia="Times New Roman"/>
                <w:color w:val="000000"/>
                <w:sz w:val="18"/>
                <w:szCs w:val="18"/>
              </w:rPr>
            </w:pPr>
          </w:p>
        </w:tc>
      </w:tr>
      <w:tr w:rsidR="00BF5268" w:rsidRPr="00BF5268" w:rsidTr="00BF5268">
        <w:trPr>
          <w:trHeight w:val="308"/>
        </w:trPr>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BF5268" w:rsidRPr="00BF5268" w:rsidRDefault="00BF5268" w:rsidP="00BF5268">
            <w:pPr>
              <w:rPr>
                <w:rFonts w:eastAsia="Times New Roman"/>
                <w:color w:val="000000"/>
                <w:sz w:val="18"/>
                <w:szCs w:val="18"/>
              </w:rPr>
            </w:pPr>
          </w:p>
        </w:tc>
        <w:tc>
          <w:tcPr>
            <w:tcW w:w="5929" w:type="dxa"/>
            <w:tcBorders>
              <w:top w:val="single" w:sz="4" w:space="0" w:color="auto"/>
              <w:left w:val="single" w:sz="4" w:space="0" w:color="auto"/>
              <w:bottom w:val="single" w:sz="4" w:space="0" w:color="auto"/>
              <w:right w:val="nil"/>
            </w:tcBorders>
            <w:shd w:val="clear" w:color="auto" w:fill="auto"/>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Материалы и оборудование</w:t>
            </w:r>
          </w:p>
        </w:tc>
        <w:tc>
          <w:tcPr>
            <w:tcW w:w="2038" w:type="dxa"/>
            <w:tcBorders>
              <w:top w:val="nil"/>
              <w:left w:val="single" w:sz="4" w:space="0" w:color="auto"/>
              <w:bottom w:val="single" w:sz="4" w:space="0" w:color="auto"/>
              <w:right w:val="single" w:sz="4" w:space="0" w:color="auto"/>
            </w:tcBorders>
            <w:shd w:val="clear" w:color="auto" w:fill="auto"/>
            <w:vAlign w:val="center"/>
            <w:hideMark/>
          </w:tcPr>
          <w:p w:rsidR="00BF5268" w:rsidRPr="00BF5268" w:rsidRDefault="00BF5268" w:rsidP="00BF5268">
            <w:pPr>
              <w:rPr>
                <w:rFonts w:eastAsia="Times New Roman"/>
                <w:color w:val="000000"/>
                <w:sz w:val="18"/>
                <w:szCs w:val="18"/>
              </w:rPr>
            </w:pPr>
            <w:r w:rsidRPr="00BF5268">
              <w:rPr>
                <w:rFonts w:eastAsia="Times New Roman"/>
                <w:color w:val="000000"/>
                <w:sz w:val="18"/>
                <w:szCs w:val="18"/>
              </w:rPr>
              <w:t> </w:t>
            </w:r>
          </w:p>
        </w:tc>
        <w:tc>
          <w:tcPr>
            <w:tcW w:w="1102" w:type="dxa"/>
            <w:tcBorders>
              <w:top w:val="nil"/>
              <w:left w:val="nil"/>
              <w:bottom w:val="single" w:sz="4" w:space="0" w:color="auto"/>
              <w:right w:val="single" w:sz="4" w:space="0" w:color="auto"/>
            </w:tcBorders>
            <w:shd w:val="clear" w:color="auto" w:fill="auto"/>
            <w:vAlign w:val="center"/>
            <w:hideMark/>
          </w:tcPr>
          <w:p w:rsidR="00BF5268" w:rsidRPr="00BF5268" w:rsidRDefault="00BF5268" w:rsidP="00BF5268">
            <w:pPr>
              <w:rPr>
                <w:rFonts w:eastAsia="Times New Roman"/>
                <w:color w:val="000000"/>
                <w:sz w:val="18"/>
                <w:szCs w:val="18"/>
              </w:rPr>
            </w:pPr>
            <w:r w:rsidRPr="00BF5268">
              <w:rPr>
                <w:rFonts w:eastAsia="Times New Roman"/>
                <w:color w:val="000000"/>
                <w:sz w:val="18"/>
                <w:szCs w:val="18"/>
              </w:rPr>
              <w:t> </w:t>
            </w:r>
          </w:p>
        </w:tc>
      </w:tr>
      <w:tr w:rsidR="00BF5268" w:rsidRPr="00BF5268" w:rsidTr="00BF5268">
        <w:trPr>
          <w:trHeight w:val="308"/>
        </w:trPr>
        <w:tc>
          <w:tcPr>
            <w:tcW w:w="49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1</w:t>
            </w:r>
          </w:p>
        </w:tc>
        <w:tc>
          <w:tcPr>
            <w:tcW w:w="5929" w:type="dxa"/>
            <w:tcBorders>
              <w:top w:val="single" w:sz="4" w:space="0" w:color="auto"/>
              <w:left w:val="single" w:sz="4" w:space="0" w:color="auto"/>
              <w:bottom w:val="nil"/>
              <w:right w:val="single" w:sz="4" w:space="0" w:color="auto"/>
            </w:tcBorders>
            <w:shd w:val="clear" w:color="000000" w:fill="FFFFFF"/>
            <w:vAlign w:val="center"/>
            <w:hideMark/>
          </w:tcPr>
          <w:p w:rsidR="00BF5268" w:rsidRPr="00BF5268" w:rsidRDefault="00BF5268" w:rsidP="00BF5268">
            <w:pPr>
              <w:rPr>
                <w:rFonts w:eastAsia="Times New Roman"/>
                <w:color w:val="000000"/>
                <w:sz w:val="18"/>
                <w:szCs w:val="18"/>
              </w:rPr>
            </w:pPr>
            <w:proofErr w:type="spellStart"/>
            <w:r w:rsidRPr="00BF5268">
              <w:rPr>
                <w:rFonts w:eastAsia="Times New Roman"/>
                <w:color w:val="000000"/>
                <w:sz w:val="18"/>
                <w:szCs w:val="18"/>
              </w:rPr>
              <w:t>Извещатель</w:t>
            </w:r>
            <w:proofErr w:type="spellEnd"/>
            <w:r w:rsidRPr="00BF5268">
              <w:rPr>
                <w:rFonts w:eastAsia="Times New Roman"/>
                <w:color w:val="000000"/>
                <w:sz w:val="18"/>
                <w:szCs w:val="18"/>
              </w:rPr>
              <w:t xml:space="preserve"> пожарный  ИП 212-189  дымовой</w:t>
            </w:r>
          </w:p>
        </w:tc>
        <w:tc>
          <w:tcPr>
            <w:tcW w:w="2038" w:type="dxa"/>
            <w:vMerge w:val="restart"/>
            <w:tcBorders>
              <w:top w:val="nil"/>
              <w:left w:val="nil"/>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40</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proofErr w:type="spellStart"/>
            <w:proofErr w:type="gramStart"/>
            <w:r w:rsidRPr="00BF5268">
              <w:rPr>
                <w:rFonts w:eastAsia="Times New Roman"/>
                <w:color w:val="000000"/>
                <w:sz w:val="18"/>
                <w:szCs w:val="18"/>
              </w:rPr>
              <w:t>шт</w:t>
            </w:r>
            <w:proofErr w:type="spellEnd"/>
            <w:proofErr w:type="gramEnd"/>
          </w:p>
        </w:tc>
      </w:tr>
      <w:tr w:rsidR="00BF5268" w:rsidRPr="00BF5268" w:rsidTr="00BF5268">
        <w:trPr>
          <w:trHeight w:val="78"/>
        </w:trPr>
        <w:tc>
          <w:tcPr>
            <w:tcW w:w="496" w:type="dxa"/>
            <w:vMerge/>
            <w:tcBorders>
              <w:top w:val="single" w:sz="4" w:space="0" w:color="auto"/>
              <w:left w:val="single" w:sz="4" w:space="0" w:color="auto"/>
              <w:bottom w:val="single" w:sz="4" w:space="0" w:color="auto"/>
              <w:right w:val="nil"/>
            </w:tcBorders>
            <w:vAlign w:val="center"/>
            <w:hideMark/>
          </w:tcPr>
          <w:p w:rsidR="00BF5268" w:rsidRPr="00BF5268" w:rsidRDefault="00BF5268" w:rsidP="00BF5268">
            <w:pPr>
              <w:jc w:val="center"/>
              <w:rPr>
                <w:rFonts w:eastAsia="Times New Roman"/>
                <w:color w:val="000000"/>
                <w:sz w:val="18"/>
                <w:szCs w:val="18"/>
              </w:rPr>
            </w:pPr>
          </w:p>
        </w:tc>
        <w:tc>
          <w:tcPr>
            <w:tcW w:w="5929" w:type="dxa"/>
            <w:tcBorders>
              <w:top w:val="nil"/>
              <w:left w:val="single" w:sz="4" w:space="0" w:color="auto"/>
              <w:bottom w:val="single" w:sz="4" w:space="0" w:color="auto"/>
              <w:right w:val="single" w:sz="4" w:space="0" w:color="auto"/>
            </w:tcBorders>
            <w:shd w:val="clear" w:color="000000" w:fill="FFFFFF"/>
            <w:vAlign w:val="center"/>
            <w:hideMark/>
          </w:tcPr>
          <w:p w:rsidR="00BF5268" w:rsidRPr="00BF5268" w:rsidRDefault="00BF5268" w:rsidP="00BF5268">
            <w:pPr>
              <w:rPr>
                <w:rFonts w:eastAsia="Times New Roman"/>
                <w:color w:val="000000"/>
                <w:sz w:val="18"/>
                <w:szCs w:val="18"/>
              </w:rPr>
            </w:pPr>
          </w:p>
        </w:tc>
        <w:tc>
          <w:tcPr>
            <w:tcW w:w="2038" w:type="dxa"/>
            <w:vMerge/>
            <w:tcBorders>
              <w:top w:val="nil"/>
              <w:left w:val="nil"/>
              <w:bottom w:val="single" w:sz="4" w:space="0" w:color="auto"/>
              <w:right w:val="single" w:sz="4" w:space="0" w:color="auto"/>
            </w:tcBorders>
            <w:vAlign w:val="center"/>
            <w:hideMark/>
          </w:tcPr>
          <w:p w:rsidR="00BF5268" w:rsidRPr="00BF5268" w:rsidRDefault="00BF5268" w:rsidP="00BF5268">
            <w:pPr>
              <w:jc w:val="center"/>
              <w:rPr>
                <w:rFonts w:eastAsia="Times New Roman"/>
                <w:color w:val="00000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rsidR="00BF5268" w:rsidRPr="00BF5268" w:rsidRDefault="00BF5268" w:rsidP="00BF5268">
            <w:pPr>
              <w:jc w:val="center"/>
              <w:rPr>
                <w:rFonts w:eastAsia="Times New Roman"/>
                <w:color w:val="000000"/>
                <w:sz w:val="18"/>
                <w:szCs w:val="18"/>
              </w:rPr>
            </w:pPr>
          </w:p>
        </w:tc>
      </w:tr>
      <w:tr w:rsidR="00BF5268" w:rsidRPr="00BF5268" w:rsidTr="00BF5268">
        <w:trPr>
          <w:trHeight w:val="308"/>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2</w:t>
            </w:r>
          </w:p>
        </w:tc>
        <w:tc>
          <w:tcPr>
            <w:tcW w:w="5929" w:type="dxa"/>
            <w:tcBorders>
              <w:top w:val="nil"/>
              <w:left w:val="nil"/>
              <w:bottom w:val="nil"/>
              <w:right w:val="single" w:sz="4" w:space="0" w:color="auto"/>
            </w:tcBorders>
            <w:shd w:val="clear" w:color="000000" w:fill="FFFFFF"/>
            <w:vAlign w:val="center"/>
            <w:hideMark/>
          </w:tcPr>
          <w:p w:rsidR="00BF5268" w:rsidRPr="00BF5268" w:rsidRDefault="00BF5268" w:rsidP="00BF5268">
            <w:pPr>
              <w:rPr>
                <w:rFonts w:eastAsia="Times New Roman"/>
                <w:color w:val="000000"/>
                <w:sz w:val="18"/>
                <w:szCs w:val="18"/>
              </w:rPr>
            </w:pPr>
            <w:proofErr w:type="spellStart"/>
            <w:r>
              <w:rPr>
                <w:rFonts w:eastAsia="Times New Roman"/>
                <w:color w:val="000000"/>
                <w:sz w:val="18"/>
                <w:szCs w:val="18"/>
              </w:rPr>
              <w:t>Извещатель</w:t>
            </w:r>
            <w:proofErr w:type="spellEnd"/>
            <w:r>
              <w:rPr>
                <w:rFonts w:eastAsia="Times New Roman"/>
                <w:color w:val="000000"/>
                <w:sz w:val="18"/>
                <w:szCs w:val="18"/>
              </w:rPr>
              <w:t xml:space="preserve"> пожарный   </w:t>
            </w:r>
            <w:r w:rsidRPr="00BF5268">
              <w:rPr>
                <w:rFonts w:eastAsia="Times New Roman"/>
                <w:color w:val="000000"/>
                <w:sz w:val="18"/>
                <w:szCs w:val="18"/>
              </w:rPr>
              <w:t>ИПР-3СУ ручной</w:t>
            </w:r>
          </w:p>
        </w:tc>
        <w:tc>
          <w:tcPr>
            <w:tcW w:w="2038" w:type="dxa"/>
            <w:tcBorders>
              <w:top w:val="nil"/>
              <w:left w:val="nil"/>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1</w:t>
            </w:r>
          </w:p>
        </w:tc>
        <w:tc>
          <w:tcPr>
            <w:tcW w:w="1102" w:type="dxa"/>
            <w:tcBorders>
              <w:top w:val="nil"/>
              <w:left w:val="nil"/>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proofErr w:type="spellStart"/>
            <w:proofErr w:type="gramStart"/>
            <w:r w:rsidRPr="00BF5268">
              <w:rPr>
                <w:rFonts w:eastAsia="Times New Roman"/>
                <w:color w:val="000000"/>
                <w:sz w:val="18"/>
                <w:szCs w:val="18"/>
              </w:rPr>
              <w:t>шт</w:t>
            </w:r>
            <w:proofErr w:type="spellEnd"/>
            <w:proofErr w:type="gramEnd"/>
          </w:p>
        </w:tc>
      </w:tr>
      <w:tr w:rsidR="00BF5268" w:rsidRPr="00BF5268" w:rsidTr="00BF5268">
        <w:trPr>
          <w:trHeight w:val="308"/>
        </w:trPr>
        <w:tc>
          <w:tcPr>
            <w:tcW w:w="496" w:type="dxa"/>
            <w:vMerge w:val="restart"/>
            <w:tcBorders>
              <w:top w:val="nil"/>
              <w:left w:val="single" w:sz="4" w:space="0" w:color="auto"/>
              <w:bottom w:val="single" w:sz="4" w:space="0" w:color="auto"/>
              <w:right w:val="nil"/>
            </w:tcBorders>
            <w:shd w:val="clear" w:color="auto" w:fill="auto"/>
            <w:noWrap/>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3</w:t>
            </w:r>
          </w:p>
        </w:tc>
        <w:tc>
          <w:tcPr>
            <w:tcW w:w="5929" w:type="dxa"/>
            <w:tcBorders>
              <w:top w:val="single" w:sz="4" w:space="0" w:color="auto"/>
              <w:left w:val="single" w:sz="4" w:space="0" w:color="auto"/>
              <w:bottom w:val="nil"/>
              <w:right w:val="single" w:sz="4" w:space="0" w:color="auto"/>
            </w:tcBorders>
            <w:shd w:val="clear" w:color="000000" w:fill="FFFFFF"/>
            <w:vAlign w:val="center"/>
            <w:hideMark/>
          </w:tcPr>
          <w:p w:rsidR="00BF5268" w:rsidRPr="00BF5268" w:rsidRDefault="00BF5268" w:rsidP="00BF5268">
            <w:pPr>
              <w:rPr>
                <w:rFonts w:eastAsia="Times New Roman"/>
                <w:color w:val="000000"/>
                <w:sz w:val="18"/>
                <w:szCs w:val="18"/>
              </w:rPr>
            </w:pPr>
            <w:r w:rsidRPr="00BF5268">
              <w:rPr>
                <w:rFonts w:eastAsia="Times New Roman"/>
                <w:color w:val="000000"/>
                <w:sz w:val="18"/>
                <w:szCs w:val="18"/>
              </w:rPr>
              <w:t xml:space="preserve">Кабель пожарный </w:t>
            </w:r>
            <w:proofErr w:type="spellStart"/>
            <w:r w:rsidRPr="00BF5268">
              <w:rPr>
                <w:rFonts w:eastAsia="Times New Roman"/>
                <w:color w:val="000000"/>
                <w:sz w:val="18"/>
                <w:szCs w:val="18"/>
              </w:rPr>
              <w:t>КПСн</w:t>
            </w:r>
            <w:proofErr w:type="gramStart"/>
            <w:r w:rsidRPr="00BF5268">
              <w:rPr>
                <w:rFonts w:eastAsia="Times New Roman"/>
                <w:color w:val="000000"/>
                <w:sz w:val="18"/>
                <w:szCs w:val="18"/>
              </w:rPr>
              <w:t>г</w:t>
            </w:r>
            <w:proofErr w:type="spellEnd"/>
            <w:r w:rsidRPr="00BF5268">
              <w:rPr>
                <w:rFonts w:eastAsia="Times New Roman"/>
                <w:color w:val="000000"/>
                <w:sz w:val="18"/>
                <w:szCs w:val="18"/>
              </w:rPr>
              <w:t>(</w:t>
            </w:r>
            <w:proofErr w:type="gramEnd"/>
            <w:r w:rsidRPr="00BF5268">
              <w:rPr>
                <w:rFonts w:eastAsia="Times New Roman"/>
                <w:color w:val="000000"/>
                <w:sz w:val="18"/>
                <w:szCs w:val="18"/>
              </w:rPr>
              <w:t>А)-FRLS 1x2x0,5мм² 180мин</w:t>
            </w:r>
          </w:p>
        </w:tc>
        <w:tc>
          <w:tcPr>
            <w:tcW w:w="2038" w:type="dxa"/>
            <w:vMerge w:val="restart"/>
            <w:tcBorders>
              <w:top w:val="nil"/>
              <w:left w:val="nil"/>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400</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м</w:t>
            </w:r>
          </w:p>
        </w:tc>
      </w:tr>
      <w:tr w:rsidR="00BF5268" w:rsidRPr="00BF5268" w:rsidTr="00BF5268">
        <w:trPr>
          <w:trHeight w:val="62"/>
        </w:trPr>
        <w:tc>
          <w:tcPr>
            <w:tcW w:w="496" w:type="dxa"/>
            <w:vMerge/>
            <w:tcBorders>
              <w:top w:val="nil"/>
              <w:left w:val="single" w:sz="4" w:space="0" w:color="auto"/>
              <w:bottom w:val="single" w:sz="4" w:space="0" w:color="auto"/>
              <w:right w:val="nil"/>
            </w:tcBorders>
            <w:vAlign w:val="center"/>
            <w:hideMark/>
          </w:tcPr>
          <w:p w:rsidR="00BF5268" w:rsidRPr="00BF5268" w:rsidRDefault="00BF5268" w:rsidP="00BF5268">
            <w:pPr>
              <w:jc w:val="center"/>
              <w:rPr>
                <w:rFonts w:eastAsia="Times New Roman"/>
                <w:color w:val="000000"/>
                <w:sz w:val="18"/>
                <w:szCs w:val="18"/>
              </w:rPr>
            </w:pPr>
          </w:p>
        </w:tc>
        <w:tc>
          <w:tcPr>
            <w:tcW w:w="5929" w:type="dxa"/>
            <w:tcBorders>
              <w:top w:val="nil"/>
              <w:left w:val="single" w:sz="4" w:space="0" w:color="auto"/>
              <w:bottom w:val="single" w:sz="4" w:space="0" w:color="auto"/>
              <w:right w:val="single" w:sz="4" w:space="0" w:color="auto"/>
            </w:tcBorders>
            <w:shd w:val="clear" w:color="000000" w:fill="FFFFFF"/>
            <w:vAlign w:val="center"/>
            <w:hideMark/>
          </w:tcPr>
          <w:p w:rsidR="00BF5268" w:rsidRPr="00BF5268" w:rsidRDefault="00BF5268" w:rsidP="00BF5268">
            <w:pPr>
              <w:rPr>
                <w:rFonts w:eastAsia="Times New Roman"/>
                <w:color w:val="000000"/>
                <w:sz w:val="18"/>
                <w:szCs w:val="18"/>
              </w:rPr>
            </w:pPr>
          </w:p>
        </w:tc>
        <w:tc>
          <w:tcPr>
            <w:tcW w:w="2038" w:type="dxa"/>
            <w:vMerge/>
            <w:tcBorders>
              <w:top w:val="nil"/>
              <w:left w:val="nil"/>
              <w:bottom w:val="single" w:sz="4" w:space="0" w:color="auto"/>
              <w:right w:val="single" w:sz="4" w:space="0" w:color="auto"/>
            </w:tcBorders>
            <w:vAlign w:val="center"/>
            <w:hideMark/>
          </w:tcPr>
          <w:p w:rsidR="00BF5268" w:rsidRPr="00BF5268" w:rsidRDefault="00BF5268" w:rsidP="00BF5268">
            <w:pPr>
              <w:jc w:val="center"/>
              <w:rPr>
                <w:rFonts w:eastAsia="Times New Roman"/>
                <w:color w:val="00000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rsidR="00BF5268" w:rsidRPr="00BF5268" w:rsidRDefault="00BF5268" w:rsidP="00BF5268">
            <w:pPr>
              <w:jc w:val="center"/>
              <w:rPr>
                <w:rFonts w:eastAsia="Times New Roman"/>
                <w:color w:val="000000"/>
                <w:sz w:val="18"/>
                <w:szCs w:val="18"/>
              </w:rPr>
            </w:pPr>
          </w:p>
        </w:tc>
      </w:tr>
      <w:tr w:rsidR="00BF5268" w:rsidRPr="00BF5268" w:rsidTr="00BF5268">
        <w:trPr>
          <w:trHeight w:val="40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4</w:t>
            </w:r>
          </w:p>
        </w:tc>
        <w:tc>
          <w:tcPr>
            <w:tcW w:w="5929" w:type="dxa"/>
            <w:tcBorders>
              <w:top w:val="nil"/>
              <w:left w:val="nil"/>
              <w:bottom w:val="single" w:sz="4" w:space="0" w:color="auto"/>
              <w:right w:val="single" w:sz="4" w:space="0" w:color="auto"/>
            </w:tcBorders>
            <w:shd w:val="clear" w:color="000000" w:fill="FFFFFF"/>
            <w:vAlign w:val="center"/>
            <w:hideMark/>
          </w:tcPr>
          <w:p w:rsidR="00BF5268" w:rsidRPr="00BF5268" w:rsidRDefault="00BF5268" w:rsidP="00BF5268">
            <w:pPr>
              <w:rPr>
                <w:rFonts w:eastAsia="Times New Roman"/>
                <w:color w:val="000000"/>
                <w:sz w:val="18"/>
                <w:szCs w:val="18"/>
              </w:rPr>
            </w:pPr>
            <w:r w:rsidRPr="00BF5268">
              <w:rPr>
                <w:rFonts w:eastAsia="Times New Roman"/>
                <w:color w:val="000000"/>
                <w:sz w:val="18"/>
                <w:szCs w:val="18"/>
              </w:rPr>
              <w:t>Проволока сварочная СВ-08Г2С-О (0.8 мм; катушка 5 кг)</w:t>
            </w:r>
          </w:p>
        </w:tc>
        <w:tc>
          <w:tcPr>
            <w:tcW w:w="2038" w:type="dxa"/>
            <w:tcBorders>
              <w:top w:val="nil"/>
              <w:left w:val="nil"/>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1</w:t>
            </w:r>
          </w:p>
        </w:tc>
        <w:tc>
          <w:tcPr>
            <w:tcW w:w="1102" w:type="dxa"/>
            <w:tcBorders>
              <w:top w:val="nil"/>
              <w:left w:val="nil"/>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proofErr w:type="spellStart"/>
            <w:r w:rsidRPr="00BF5268">
              <w:rPr>
                <w:rFonts w:eastAsia="Times New Roman"/>
                <w:color w:val="000000"/>
                <w:sz w:val="18"/>
                <w:szCs w:val="18"/>
              </w:rPr>
              <w:t>упак</w:t>
            </w:r>
            <w:proofErr w:type="spellEnd"/>
            <w:r w:rsidRPr="00BF5268">
              <w:rPr>
                <w:rFonts w:eastAsia="Times New Roman"/>
                <w:color w:val="000000"/>
                <w:sz w:val="18"/>
                <w:szCs w:val="18"/>
              </w:rPr>
              <w:t>.</w:t>
            </w:r>
          </w:p>
        </w:tc>
      </w:tr>
      <w:tr w:rsidR="00BF5268" w:rsidRPr="00BF5268" w:rsidTr="00BF5268">
        <w:trPr>
          <w:trHeight w:val="40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5</w:t>
            </w:r>
          </w:p>
        </w:tc>
        <w:tc>
          <w:tcPr>
            <w:tcW w:w="5929" w:type="dxa"/>
            <w:tcBorders>
              <w:top w:val="nil"/>
              <w:left w:val="nil"/>
              <w:bottom w:val="single" w:sz="4" w:space="0" w:color="auto"/>
              <w:right w:val="single" w:sz="4" w:space="0" w:color="auto"/>
            </w:tcBorders>
            <w:shd w:val="clear" w:color="000000" w:fill="FFFFFF"/>
            <w:vAlign w:val="center"/>
            <w:hideMark/>
          </w:tcPr>
          <w:p w:rsidR="00BF5268" w:rsidRPr="00BF5268" w:rsidRDefault="00BF5268" w:rsidP="00BF5268">
            <w:pPr>
              <w:rPr>
                <w:rFonts w:eastAsia="Times New Roman"/>
                <w:color w:val="000000"/>
                <w:sz w:val="18"/>
                <w:szCs w:val="18"/>
              </w:rPr>
            </w:pPr>
            <w:proofErr w:type="spellStart"/>
            <w:r w:rsidRPr="00BF5268">
              <w:rPr>
                <w:rFonts w:eastAsia="Times New Roman"/>
                <w:color w:val="000000"/>
                <w:sz w:val="18"/>
                <w:szCs w:val="18"/>
              </w:rPr>
              <w:t>Оповещатель</w:t>
            </w:r>
            <w:proofErr w:type="spellEnd"/>
            <w:r w:rsidRPr="00BF5268">
              <w:rPr>
                <w:rFonts w:eastAsia="Times New Roman"/>
                <w:color w:val="000000"/>
                <w:sz w:val="18"/>
                <w:szCs w:val="18"/>
              </w:rPr>
              <w:t xml:space="preserve"> охранно-пожарный комбинированный КРИСТАЛЛ-12-К</w:t>
            </w:r>
          </w:p>
        </w:tc>
        <w:tc>
          <w:tcPr>
            <w:tcW w:w="2038" w:type="dxa"/>
            <w:tcBorders>
              <w:top w:val="nil"/>
              <w:left w:val="nil"/>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1</w:t>
            </w:r>
          </w:p>
        </w:tc>
        <w:tc>
          <w:tcPr>
            <w:tcW w:w="1102" w:type="dxa"/>
            <w:tcBorders>
              <w:top w:val="nil"/>
              <w:left w:val="nil"/>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proofErr w:type="spellStart"/>
            <w:proofErr w:type="gramStart"/>
            <w:r w:rsidRPr="00BF5268">
              <w:rPr>
                <w:rFonts w:eastAsia="Times New Roman"/>
                <w:color w:val="000000"/>
                <w:sz w:val="18"/>
                <w:szCs w:val="18"/>
              </w:rPr>
              <w:t>шт</w:t>
            </w:r>
            <w:proofErr w:type="spellEnd"/>
            <w:proofErr w:type="gramEnd"/>
          </w:p>
        </w:tc>
      </w:tr>
      <w:tr w:rsidR="00BF5268" w:rsidRPr="00BF5268" w:rsidTr="00BF5268">
        <w:trPr>
          <w:trHeight w:val="308"/>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6</w:t>
            </w:r>
          </w:p>
        </w:tc>
        <w:tc>
          <w:tcPr>
            <w:tcW w:w="59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268" w:rsidRPr="00BF5268" w:rsidRDefault="00BF5268" w:rsidP="00BF5268">
            <w:pPr>
              <w:rPr>
                <w:rFonts w:eastAsia="Times New Roman"/>
                <w:color w:val="000000"/>
                <w:sz w:val="18"/>
                <w:szCs w:val="18"/>
              </w:rPr>
            </w:pPr>
            <w:proofErr w:type="spellStart"/>
            <w:r w:rsidRPr="00BF5268">
              <w:rPr>
                <w:rFonts w:eastAsia="Times New Roman"/>
                <w:color w:val="000000"/>
                <w:sz w:val="18"/>
                <w:szCs w:val="18"/>
              </w:rPr>
              <w:t>Саморезы</w:t>
            </w:r>
            <w:proofErr w:type="spellEnd"/>
            <w:r w:rsidRPr="00BF5268">
              <w:rPr>
                <w:rFonts w:eastAsia="Times New Roman"/>
                <w:color w:val="000000"/>
                <w:sz w:val="18"/>
                <w:szCs w:val="18"/>
              </w:rPr>
              <w:t xml:space="preserve"> 4,2x32 </w:t>
            </w:r>
            <w:proofErr w:type="spellStart"/>
            <w:r w:rsidRPr="00BF5268">
              <w:rPr>
                <w:rFonts w:eastAsia="Times New Roman"/>
                <w:color w:val="000000"/>
                <w:sz w:val="18"/>
                <w:szCs w:val="18"/>
              </w:rPr>
              <w:t>полусфера-прессшайба</w:t>
            </w:r>
            <w:proofErr w:type="spellEnd"/>
            <w:r w:rsidRPr="00BF5268">
              <w:rPr>
                <w:rFonts w:eastAsia="Times New Roman"/>
                <w:color w:val="000000"/>
                <w:sz w:val="18"/>
                <w:szCs w:val="18"/>
              </w:rPr>
              <w:t xml:space="preserve">, </w:t>
            </w:r>
            <w:proofErr w:type="gramStart"/>
            <w:r w:rsidRPr="00BF5268">
              <w:rPr>
                <w:rFonts w:eastAsia="Times New Roman"/>
                <w:color w:val="000000"/>
                <w:sz w:val="18"/>
                <w:szCs w:val="18"/>
              </w:rPr>
              <w:t>острые</w:t>
            </w:r>
            <w:proofErr w:type="gramEnd"/>
            <w:r w:rsidRPr="00BF5268">
              <w:rPr>
                <w:rFonts w:eastAsia="Times New Roman"/>
                <w:color w:val="000000"/>
                <w:sz w:val="18"/>
                <w:szCs w:val="18"/>
              </w:rPr>
              <w:t>, цинк</w:t>
            </w:r>
          </w:p>
        </w:tc>
        <w:tc>
          <w:tcPr>
            <w:tcW w:w="2038"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1000</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proofErr w:type="spellStart"/>
            <w:proofErr w:type="gramStart"/>
            <w:r w:rsidRPr="00BF5268">
              <w:rPr>
                <w:rFonts w:eastAsia="Times New Roman"/>
                <w:color w:val="000000"/>
                <w:sz w:val="18"/>
                <w:szCs w:val="18"/>
              </w:rPr>
              <w:t>шт</w:t>
            </w:r>
            <w:proofErr w:type="spellEnd"/>
            <w:proofErr w:type="gramEnd"/>
          </w:p>
        </w:tc>
      </w:tr>
      <w:tr w:rsidR="00BF5268" w:rsidRPr="00BF5268" w:rsidTr="00BF5268">
        <w:trPr>
          <w:trHeight w:val="207"/>
        </w:trPr>
        <w:tc>
          <w:tcPr>
            <w:tcW w:w="496" w:type="dxa"/>
            <w:vMerge/>
            <w:tcBorders>
              <w:top w:val="nil"/>
              <w:left w:val="single" w:sz="4" w:space="0" w:color="auto"/>
              <w:bottom w:val="single" w:sz="4" w:space="0" w:color="auto"/>
              <w:right w:val="single" w:sz="4" w:space="0" w:color="auto"/>
            </w:tcBorders>
            <w:vAlign w:val="center"/>
            <w:hideMark/>
          </w:tcPr>
          <w:p w:rsidR="00BF5268" w:rsidRPr="00BF5268" w:rsidRDefault="00BF5268" w:rsidP="00BF5268">
            <w:pPr>
              <w:jc w:val="center"/>
              <w:rPr>
                <w:rFonts w:eastAsia="Times New Roman"/>
                <w:color w:val="000000"/>
                <w:sz w:val="18"/>
                <w:szCs w:val="18"/>
              </w:rPr>
            </w:pPr>
          </w:p>
        </w:tc>
        <w:tc>
          <w:tcPr>
            <w:tcW w:w="5929" w:type="dxa"/>
            <w:vMerge/>
            <w:tcBorders>
              <w:top w:val="nil"/>
              <w:left w:val="single" w:sz="4" w:space="0" w:color="auto"/>
              <w:bottom w:val="single" w:sz="4" w:space="0" w:color="auto"/>
              <w:right w:val="single" w:sz="4" w:space="0" w:color="auto"/>
            </w:tcBorders>
            <w:vAlign w:val="center"/>
            <w:hideMark/>
          </w:tcPr>
          <w:p w:rsidR="00BF5268" w:rsidRPr="00BF5268" w:rsidRDefault="00BF5268" w:rsidP="00BF5268">
            <w:pPr>
              <w:rPr>
                <w:rFonts w:eastAsia="Times New Roman"/>
                <w:color w:val="000000"/>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BF5268" w:rsidRPr="00BF5268" w:rsidRDefault="00BF5268" w:rsidP="00BF5268">
            <w:pPr>
              <w:jc w:val="center"/>
              <w:rPr>
                <w:rFonts w:eastAsia="Times New Roman"/>
                <w:color w:val="000000"/>
                <w:sz w:val="18"/>
                <w:szCs w:val="18"/>
              </w:rPr>
            </w:pPr>
          </w:p>
        </w:tc>
        <w:tc>
          <w:tcPr>
            <w:tcW w:w="1102" w:type="dxa"/>
            <w:vMerge/>
            <w:tcBorders>
              <w:top w:val="nil"/>
              <w:left w:val="single" w:sz="4" w:space="0" w:color="auto"/>
              <w:bottom w:val="single" w:sz="4" w:space="0" w:color="auto"/>
              <w:right w:val="single" w:sz="4" w:space="0" w:color="auto"/>
            </w:tcBorders>
            <w:vAlign w:val="center"/>
            <w:hideMark/>
          </w:tcPr>
          <w:p w:rsidR="00BF5268" w:rsidRPr="00BF5268" w:rsidRDefault="00BF5268" w:rsidP="00BF5268">
            <w:pPr>
              <w:jc w:val="center"/>
              <w:rPr>
                <w:rFonts w:eastAsia="Times New Roman"/>
                <w:color w:val="000000"/>
                <w:sz w:val="18"/>
                <w:szCs w:val="18"/>
              </w:rPr>
            </w:pPr>
          </w:p>
        </w:tc>
      </w:tr>
      <w:tr w:rsidR="00BF5268" w:rsidRPr="00BF5268" w:rsidTr="00BF5268">
        <w:trPr>
          <w:trHeight w:val="615"/>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7</w:t>
            </w:r>
          </w:p>
        </w:tc>
        <w:tc>
          <w:tcPr>
            <w:tcW w:w="59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268" w:rsidRPr="00BF5268" w:rsidRDefault="00BF5268" w:rsidP="00BF5268">
            <w:pPr>
              <w:rPr>
                <w:rFonts w:eastAsia="Times New Roman"/>
                <w:color w:val="000000"/>
                <w:sz w:val="18"/>
                <w:szCs w:val="18"/>
              </w:rPr>
            </w:pPr>
            <w:proofErr w:type="gramStart"/>
            <w:r w:rsidRPr="00BF5268">
              <w:rPr>
                <w:rFonts w:eastAsia="Times New Roman"/>
                <w:color w:val="000000"/>
                <w:sz w:val="18"/>
                <w:szCs w:val="18"/>
              </w:rPr>
              <w:t>Труба</w:t>
            </w:r>
            <w:proofErr w:type="gramEnd"/>
            <w:r w:rsidRPr="00BF5268">
              <w:rPr>
                <w:rFonts w:eastAsia="Times New Roman"/>
                <w:color w:val="000000"/>
                <w:sz w:val="18"/>
                <w:szCs w:val="18"/>
              </w:rPr>
              <w:t xml:space="preserve"> гофрированная ПВХ легкая 350 Н серая с/</w:t>
            </w:r>
            <w:proofErr w:type="spellStart"/>
            <w:r w:rsidRPr="00BF5268">
              <w:rPr>
                <w:rFonts w:eastAsia="Times New Roman"/>
                <w:color w:val="000000"/>
                <w:sz w:val="18"/>
                <w:szCs w:val="18"/>
              </w:rPr>
              <w:t>з</w:t>
            </w:r>
            <w:proofErr w:type="spellEnd"/>
            <w:r w:rsidRPr="00BF5268">
              <w:rPr>
                <w:rFonts w:eastAsia="Times New Roman"/>
                <w:color w:val="000000"/>
                <w:sz w:val="18"/>
                <w:szCs w:val="18"/>
              </w:rPr>
              <w:t xml:space="preserve"> д16 (100м/5500м </w:t>
            </w:r>
            <w:proofErr w:type="spellStart"/>
            <w:r w:rsidRPr="00BF5268">
              <w:rPr>
                <w:rFonts w:eastAsia="Times New Roman"/>
                <w:color w:val="000000"/>
                <w:sz w:val="18"/>
                <w:szCs w:val="18"/>
              </w:rPr>
              <w:t>уп</w:t>
            </w:r>
            <w:proofErr w:type="spellEnd"/>
            <w:r w:rsidRPr="00BF5268">
              <w:rPr>
                <w:rFonts w:eastAsia="Times New Roman"/>
                <w:color w:val="000000"/>
                <w:sz w:val="18"/>
                <w:szCs w:val="18"/>
              </w:rPr>
              <w:t>/пал) 011361</w:t>
            </w:r>
          </w:p>
        </w:tc>
        <w:tc>
          <w:tcPr>
            <w:tcW w:w="2038"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300</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268" w:rsidRPr="00BF5268" w:rsidRDefault="00BF5268" w:rsidP="00BF5268">
            <w:pPr>
              <w:jc w:val="center"/>
              <w:rPr>
                <w:rFonts w:eastAsia="Times New Roman"/>
                <w:color w:val="000000"/>
                <w:sz w:val="18"/>
                <w:szCs w:val="18"/>
              </w:rPr>
            </w:pPr>
            <w:r w:rsidRPr="00BF5268">
              <w:rPr>
                <w:rFonts w:eastAsia="Times New Roman"/>
                <w:color w:val="000000"/>
                <w:sz w:val="18"/>
                <w:szCs w:val="18"/>
              </w:rPr>
              <w:t>м</w:t>
            </w:r>
          </w:p>
        </w:tc>
      </w:tr>
      <w:tr w:rsidR="00BF5268" w:rsidRPr="00BF5268" w:rsidTr="00BF5268">
        <w:trPr>
          <w:trHeight w:val="276"/>
        </w:trPr>
        <w:tc>
          <w:tcPr>
            <w:tcW w:w="496" w:type="dxa"/>
            <w:vMerge/>
            <w:tcBorders>
              <w:top w:val="nil"/>
              <w:left w:val="single" w:sz="4" w:space="0" w:color="auto"/>
              <w:bottom w:val="single" w:sz="4" w:space="0" w:color="auto"/>
              <w:right w:val="single" w:sz="4" w:space="0" w:color="auto"/>
            </w:tcBorders>
            <w:vAlign w:val="center"/>
            <w:hideMark/>
          </w:tcPr>
          <w:p w:rsidR="00BF5268" w:rsidRPr="00BF5268" w:rsidRDefault="00BF5268" w:rsidP="00BF5268">
            <w:pPr>
              <w:rPr>
                <w:rFonts w:eastAsia="Times New Roman"/>
                <w:color w:val="000000"/>
              </w:rPr>
            </w:pPr>
          </w:p>
        </w:tc>
        <w:tc>
          <w:tcPr>
            <w:tcW w:w="5929" w:type="dxa"/>
            <w:vMerge/>
            <w:tcBorders>
              <w:top w:val="nil"/>
              <w:left w:val="single" w:sz="4" w:space="0" w:color="auto"/>
              <w:bottom w:val="single" w:sz="4" w:space="0" w:color="auto"/>
              <w:right w:val="single" w:sz="4" w:space="0" w:color="auto"/>
            </w:tcBorders>
            <w:vAlign w:val="center"/>
            <w:hideMark/>
          </w:tcPr>
          <w:p w:rsidR="00BF5268" w:rsidRPr="00BF5268" w:rsidRDefault="00BF5268" w:rsidP="00BF5268">
            <w:pPr>
              <w:rPr>
                <w:rFonts w:eastAsia="Times New Roman"/>
                <w:color w:val="000000"/>
              </w:rPr>
            </w:pPr>
          </w:p>
        </w:tc>
        <w:tc>
          <w:tcPr>
            <w:tcW w:w="2038" w:type="dxa"/>
            <w:vMerge/>
            <w:tcBorders>
              <w:top w:val="nil"/>
              <w:left w:val="single" w:sz="4" w:space="0" w:color="auto"/>
              <w:bottom w:val="single" w:sz="4" w:space="0" w:color="auto"/>
              <w:right w:val="single" w:sz="4" w:space="0" w:color="auto"/>
            </w:tcBorders>
            <w:vAlign w:val="center"/>
            <w:hideMark/>
          </w:tcPr>
          <w:p w:rsidR="00BF5268" w:rsidRPr="00BF5268" w:rsidRDefault="00BF5268" w:rsidP="00BF5268">
            <w:pPr>
              <w:rPr>
                <w:rFonts w:eastAsia="Times New Roman"/>
                <w:color w:val="000000"/>
              </w:rPr>
            </w:pPr>
          </w:p>
        </w:tc>
        <w:tc>
          <w:tcPr>
            <w:tcW w:w="1102" w:type="dxa"/>
            <w:vMerge/>
            <w:tcBorders>
              <w:top w:val="nil"/>
              <w:left w:val="single" w:sz="4" w:space="0" w:color="auto"/>
              <w:bottom w:val="single" w:sz="4" w:space="0" w:color="auto"/>
              <w:right w:val="single" w:sz="4" w:space="0" w:color="auto"/>
            </w:tcBorders>
            <w:vAlign w:val="center"/>
            <w:hideMark/>
          </w:tcPr>
          <w:p w:rsidR="00BF5268" w:rsidRPr="00BF5268" w:rsidRDefault="00BF5268" w:rsidP="00BF5268">
            <w:pPr>
              <w:rPr>
                <w:rFonts w:eastAsia="Times New Roman"/>
                <w:color w:val="000000"/>
              </w:rPr>
            </w:pPr>
          </w:p>
        </w:tc>
      </w:tr>
    </w:tbl>
    <w:p w:rsidR="00B556FB" w:rsidRPr="00B556FB" w:rsidRDefault="00B556FB" w:rsidP="00B556FB">
      <w:pPr>
        <w:jc w:val="both"/>
        <w:rPr>
          <w:b/>
          <w:sz w:val="18"/>
          <w:szCs w:val="18"/>
        </w:rPr>
      </w:pPr>
    </w:p>
    <w:p w:rsidR="00B556FB" w:rsidRPr="00B556FB" w:rsidRDefault="00B556FB" w:rsidP="00B556FB">
      <w:pPr>
        <w:numPr>
          <w:ilvl w:val="0"/>
          <w:numId w:val="34"/>
        </w:numPr>
        <w:jc w:val="both"/>
        <w:rPr>
          <w:b/>
          <w:sz w:val="18"/>
          <w:szCs w:val="18"/>
        </w:rPr>
      </w:pPr>
      <w:r w:rsidRPr="00B556FB">
        <w:rPr>
          <w:b/>
          <w:sz w:val="18"/>
          <w:szCs w:val="18"/>
        </w:rPr>
        <w:t xml:space="preserve">Требования к </w:t>
      </w:r>
      <w:r w:rsidR="002F4F07">
        <w:rPr>
          <w:b/>
          <w:sz w:val="18"/>
          <w:szCs w:val="18"/>
        </w:rPr>
        <w:t>выполняемым работам</w:t>
      </w:r>
    </w:p>
    <w:p w:rsidR="00B556FB" w:rsidRPr="00B556FB" w:rsidRDefault="00B556FB" w:rsidP="00B556FB">
      <w:pPr>
        <w:jc w:val="both"/>
        <w:rPr>
          <w:b/>
          <w:sz w:val="18"/>
          <w:szCs w:val="18"/>
        </w:rPr>
      </w:pPr>
      <w:r w:rsidRPr="00B556FB">
        <w:rPr>
          <w:b/>
          <w:sz w:val="18"/>
          <w:szCs w:val="18"/>
        </w:rPr>
        <w:t>1. Ремонт АПС включает в себя:</w:t>
      </w:r>
    </w:p>
    <w:p w:rsidR="00B556FB" w:rsidRPr="00B556FB" w:rsidRDefault="00B556FB" w:rsidP="00B556FB">
      <w:pPr>
        <w:jc w:val="both"/>
        <w:rPr>
          <w:b/>
          <w:sz w:val="18"/>
          <w:szCs w:val="18"/>
        </w:rPr>
      </w:pPr>
      <w:r w:rsidRPr="00B556FB">
        <w:rPr>
          <w:b/>
          <w:sz w:val="18"/>
          <w:szCs w:val="18"/>
        </w:rPr>
        <w:t xml:space="preserve">1.1 Прокладка кабельных линий, монтаж пожарных </w:t>
      </w:r>
      <w:proofErr w:type="spellStart"/>
      <w:r w:rsidRPr="00B556FB">
        <w:rPr>
          <w:b/>
          <w:sz w:val="18"/>
          <w:szCs w:val="18"/>
        </w:rPr>
        <w:t>извещателей</w:t>
      </w:r>
      <w:proofErr w:type="spellEnd"/>
      <w:r w:rsidRPr="00B556FB">
        <w:rPr>
          <w:b/>
          <w:sz w:val="18"/>
          <w:szCs w:val="18"/>
        </w:rPr>
        <w:t xml:space="preserve">, вывод на ранее установленное оборудование, программирование и наладка системы, вывод сигнала на контрольно-пропускной пункт. </w:t>
      </w:r>
    </w:p>
    <w:p w:rsidR="00B556FB" w:rsidRPr="00B556FB" w:rsidRDefault="00B556FB" w:rsidP="00B556FB">
      <w:pPr>
        <w:jc w:val="both"/>
        <w:rPr>
          <w:sz w:val="18"/>
          <w:szCs w:val="18"/>
        </w:rPr>
      </w:pPr>
      <w:r w:rsidRPr="00B556FB">
        <w:rPr>
          <w:sz w:val="18"/>
          <w:szCs w:val="18"/>
        </w:rPr>
        <w:t>Право собственности на данные приборы, комплектующие изделия, блоки, платы переходят к Заказчику после оплаты счёта, выставленного Исполнителем в соответствии с договором.</w:t>
      </w:r>
    </w:p>
    <w:p w:rsidR="00B556FB" w:rsidRPr="00B556FB" w:rsidRDefault="00B556FB" w:rsidP="00B556FB">
      <w:pPr>
        <w:jc w:val="both"/>
        <w:rPr>
          <w:sz w:val="18"/>
          <w:szCs w:val="18"/>
        </w:rPr>
      </w:pPr>
      <w:r w:rsidRPr="00B556FB">
        <w:rPr>
          <w:sz w:val="18"/>
          <w:szCs w:val="18"/>
        </w:rPr>
        <w:t>Стоимость расходных материалов: прокладки для резьбовых и фланцевых соединений, резисторы, диоды, индикаторные лампы, предохранители, протирочный материал входит в общую стоимость Договора.</w:t>
      </w:r>
    </w:p>
    <w:p w:rsidR="00B556FB" w:rsidRPr="00B556FB" w:rsidRDefault="00B556FB" w:rsidP="00B556FB">
      <w:pPr>
        <w:jc w:val="both"/>
        <w:rPr>
          <w:sz w:val="18"/>
          <w:szCs w:val="18"/>
        </w:rPr>
      </w:pPr>
      <w:r w:rsidRPr="00B556FB">
        <w:rPr>
          <w:b/>
          <w:sz w:val="18"/>
          <w:szCs w:val="18"/>
        </w:rPr>
        <w:t xml:space="preserve">1.2. Консультировать Заказчика </w:t>
      </w:r>
      <w:r w:rsidRPr="00B556FB">
        <w:rPr>
          <w:sz w:val="18"/>
          <w:szCs w:val="18"/>
        </w:rPr>
        <w:t>о необходимости проведения работ по улучшению (модернизации) и вопросам эксплуатации системы пожарной сигнализации.</w:t>
      </w:r>
    </w:p>
    <w:p w:rsidR="00B556FB" w:rsidRPr="00B556FB" w:rsidRDefault="00B556FB" w:rsidP="00B556FB">
      <w:pPr>
        <w:jc w:val="both"/>
        <w:rPr>
          <w:sz w:val="18"/>
          <w:szCs w:val="18"/>
        </w:rPr>
      </w:pPr>
      <w:r w:rsidRPr="00B556FB">
        <w:rPr>
          <w:sz w:val="18"/>
          <w:szCs w:val="18"/>
        </w:rPr>
        <w:t>Оказывать содействие в разработке инструкций для работы с установленными системами и обучению обслуживающего персонала.</w:t>
      </w:r>
    </w:p>
    <w:p w:rsidR="00B556FB" w:rsidRPr="00B556FB" w:rsidRDefault="00B556FB" w:rsidP="00B556FB">
      <w:pPr>
        <w:jc w:val="both"/>
        <w:rPr>
          <w:sz w:val="18"/>
          <w:szCs w:val="18"/>
        </w:rPr>
      </w:pPr>
      <w:r w:rsidRPr="00B556FB">
        <w:rPr>
          <w:b/>
          <w:sz w:val="18"/>
          <w:szCs w:val="18"/>
        </w:rPr>
        <w:lastRenderedPageBreak/>
        <w:t>1.3. Соблюдать требования</w:t>
      </w:r>
      <w:r w:rsidRPr="00B556FB">
        <w:rPr>
          <w:sz w:val="18"/>
          <w:szCs w:val="18"/>
        </w:rPr>
        <w:t xml:space="preserve"> предусмотренные законодательством при проведении работ по техническому обслуживанию системы пожарной сигнализации.</w:t>
      </w:r>
    </w:p>
    <w:p w:rsidR="00B556FB" w:rsidRPr="00B556FB" w:rsidRDefault="00B556FB" w:rsidP="00B556FB">
      <w:pPr>
        <w:jc w:val="both"/>
        <w:rPr>
          <w:sz w:val="18"/>
          <w:szCs w:val="18"/>
        </w:rPr>
      </w:pPr>
      <w:r w:rsidRPr="00B556FB">
        <w:rPr>
          <w:sz w:val="18"/>
          <w:szCs w:val="18"/>
        </w:rPr>
        <w:t xml:space="preserve">Предупредить Заказчика письменно о любых обстоятельствах, которые могут повлиять на качество и сроки </w:t>
      </w:r>
      <w:r w:rsidR="002F4F07">
        <w:rPr>
          <w:sz w:val="18"/>
          <w:szCs w:val="18"/>
        </w:rPr>
        <w:t>выполняемых работ</w:t>
      </w:r>
      <w:r w:rsidRPr="00B556FB">
        <w:rPr>
          <w:sz w:val="18"/>
          <w:szCs w:val="18"/>
        </w:rPr>
        <w:t>.</w:t>
      </w:r>
    </w:p>
    <w:p w:rsidR="00B556FB" w:rsidRPr="00B556FB" w:rsidRDefault="00B556FB" w:rsidP="00B556FB">
      <w:pPr>
        <w:ind w:firstLine="540"/>
        <w:jc w:val="both"/>
        <w:rPr>
          <w:sz w:val="18"/>
          <w:szCs w:val="18"/>
        </w:rPr>
      </w:pPr>
      <w:r w:rsidRPr="00B556FB">
        <w:rPr>
          <w:sz w:val="18"/>
          <w:szCs w:val="18"/>
        </w:rPr>
        <w:t>Деятельность по монтажу, техническому обслуживанию и ремонту средств обеспечения пожарной безопасности зданий и сооружений подлежит лицензированию согласно Федеральному закону от  04.05.2011 № 99-ФЗ «О лицензировании отдельных видов деятельности» (п.15, ч.1 статьи 12 Федерального Закона).</w:t>
      </w:r>
    </w:p>
    <w:p w:rsidR="00B556FB" w:rsidRPr="00B556FB" w:rsidRDefault="00B556FB" w:rsidP="00B556FB">
      <w:pPr>
        <w:ind w:firstLine="540"/>
        <w:jc w:val="both"/>
        <w:rPr>
          <w:sz w:val="18"/>
          <w:szCs w:val="18"/>
        </w:rPr>
      </w:pPr>
      <w:r w:rsidRPr="00B556FB">
        <w:rPr>
          <w:sz w:val="18"/>
          <w:szCs w:val="18"/>
        </w:rPr>
        <w:t xml:space="preserve">Качество </w:t>
      </w:r>
      <w:r w:rsidR="002F4F07">
        <w:rPr>
          <w:sz w:val="18"/>
          <w:szCs w:val="18"/>
        </w:rPr>
        <w:t>работ</w:t>
      </w:r>
      <w:r w:rsidRPr="00B556FB">
        <w:rPr>
          <w:sz w:val="18"/>
          <w:szCs w:val="18"/>
        </w:rPr>
        <w:t xml:space="preserve">, оказываемых согласно договору, должно соответствовать обязательным требованиям, техническим условиям, стандартам, установленным нормативными правовыми актами для </w:t>
      </w:r>
      <w:r w:rsidR="002F4F07">
        <w:rPr>
          <w:sz w:val="18"/>
          <w:szCs w:val="18"/>
        </w:rPr>
        <w:t>выполнения работ</w:t>
      </w:r>
      <w:r w:rsidRPr="00B556FB">
        <w:rPr>
          <w:sz w:val="18"/>
          <w:szCs w:val="18"/>
        </w:rPr>
        <w:t xml:space="preserve"> данного вида.</w:t>
      </w:r>
    </w:p>
    <w:p w:rsidR="00B556FB" w:rsidRPr="00B556FB" w:rsidRDefault="00B556FB" w:rsidP="00B556FB">
      <w:pPr>
        <w:autoSpaceDE w:val="0"/>
        <w:autoSpaceDN w:val="0"/>
        <w:adjustRightInd w:val="0"/>
        <w:ind w:firstLine="709"/>
        <w:jc w:val="both"/>
        <w:rPr>
          <w:b/>
          <w:sz w:val="18"/>
          <w:szCs w:val="18"/>
        </w:rPr>
      </w:pPr>
      <w:r w:rsidRPr="00B556FB">
        <w:rPr>
          <w:b/>
          <w:sz w:val="18"/>
          <w:szCs w:val="18"/>
        </w:rPr>
        <w:t xml:space="preserve">Перечень нормативно-правовых документов, используемых Исполнителем при </w:t>
      </w:r>
      <w:r w:rsidR="002F4F07">
        <w:rPr>
          <w:b/>
          <w:sz w:val="18"/>
          <w:szCs w:val="18"/>
        </w:rPr>
        <w:t>выполнении работ</w:t>
      </w:r>
      <w:r w:rsidRPr="00B556FB">
        <w:rPr>
          <w:b/>
          <w:sz w:val="18"/>
          <w:szCs w:val="18"/>
        </w:rPr>
        <w:t>:</w:t>
      </w:r>
    </w:p>
    <w:p w:rsidR="00B556FB" w:rsidRPr="00B556FB" w:rsidRDefault="00B556FB" w:rsidP="00B556FB">
      <w:pPr>
        <w:ind w:firstLine="709"/>
        <w:jc w:val="both"/>
        <w:rPr>
          <w:sz w:val="18"/>
          <w:szCs w:val="18"/>
        </w:rPr>
      </w:pPr>
      <w:r>
        <w:rPr>
          <w:sz w:val="18"/>
          <w:szCs w:val="18"/>
        </w:rPr>
        <w:t xml:space="preserve"> </w:t>
      </w:r>
      <w:r w:rsidRPr="00B556FB">
        <w:rPr>
          <w:sz w:val="18"/>
          <w:szCs w:val="18"/>
        </w:rPr>
        <w:t>- Постановление Правительства РФ от 25.04.2012 № 390 "О противопожарном режиме" (вместе с "Правилами противопожарного режима в Российской Федерации");</w:t>
      </w:r>
    </w:p>
    <w:p w:rsidR="00B556FB" w:rsidRPr="00B556FB" w:rsidRDefault="00B556FB" w:rsidP="00B556FB">
      <w:pPr>
        <w:ind w:firstLine="709"/>
        <w:jc w:val="both"/>
        <w:rPr>
          <w:sz w:val="18"/>
          <w:szCs w:val="18"/>
        </w:rPr>
      </w:pPr>
      <w:r>
        <w:rPr>
          <w:sz w:val="18"/>
          <w:szCs w:val="18"/>
        </w:rPr>
        <w:t xml:space="preserve"> </w:t>
      </w:r>
      <w:r w:rsidRPr="00B556FB">
        <w:rPr>
          <w:sz w:val="18"/>
          <w:szCs w:val="18"/>
        </w:rPr>
        <w:t>- Приказ Минтруда России от 24.07.2013 № 328н "Об утверждении Правил по охране труда при эксплуатации электроустановок";</w:t>
      </w:r>
    </w:p>
    <w:p w:rsidR="00B556FB" w:rsidRPr="00B556FB" w:rsidRDefault="00B556FB" w:rsidP="00B556FB">
      <w:pPr>
        <w:ind w:firstLine="709"/>
        <w:jc w:val="both"/>
        <w:rPr>
          <w:sz w:val="18"/>
          <w:szCs w:val="18"/>
        </w:rPr>
      </w:pPr>
      <w:r w:rsidRPr="00B556FB">
        <w:rPr>
          <w:sz w:val="18"/>
          <w:szCs w:val="18"/>
        </w:rPr>
        <w:t>- Правила технической эксплуатации электроустановок потребителей, утвержденных Приказом Минэнерго РФ от  13.01.2003 № 6;</w:t>
      </w:r>
    </w:p>
    <w:p w:rsidR="00B556FB" w:rsidRPr="00B556FB" w:rsidRDefault="00B556FB" w:rsidP="00B556FB">
      <w:pPr>
        <w:ind w:firstLine="709"/>
        <w:jc w:val="both"/>
        <w:rPr>
          <w:sz w:val="18"/>
          <w:szCs w:val="18"/>
        </w:rPr>
      </w:pPr>
      <w:r w:rsidRPr="00B556FB">
        <w:rPr>
          <w:sz w:val="18"/>
          <w:szCs w:val="18"/>
        </w:rPr>
        <w:t>- ГОСТ 26342-84. Средства охранной, пожарной и охранно-пожарной сигнализации. Типы, основные параметры и размеры;</w:t>
      </w:r>
    </w:p>
    <w:p w:rsidR="00B556FB" w:rsidRPr="00B556FB" w:rsidRDefault="00B556FB" w:rsidP="00B556FB">
      <w:pPr>
        <w:ind w:firstLine="709"/>
        <w:jc w:val="both"/>
        <w:outlineLvl w:val="0"/>
        <w:rPr>
          <w:kern w:val="36"/>
          <w:sz w:val="18"/>
          <w:szCs w:val="18"/>
        </w:rPr>
      </w:pPr>
      <w:r w:rsidRPr="00B556FB">
        <w:rPr>
          <w:b/>
          <w:bCs/>
          <w:kern w:val="36"/>
          <w:sz w:val="18"/>
          <w:szCs w:val="18"/>
        </w:rPr>
        <w:t xml:space="preserve">- </w:t>
      </w:r>
      <w:r w:rsidRPr="00B556FB">
        <w:rPr>
          <w:kern w:val="36"/>
          <w:sz w:val="18"/>
          <w:szCs w:val="18"/>
        </w:rPr>
        <w:t xml:space="preserve">ГОСТ </w:t>
      </w:r>
      <w:proofErr w:type="gramStart"/>
      <w:r w:rsidRPr="00B556FB">
        <w:rPr>
          <w:kern w:val="36"/>
          <w:sz w:val="18"/>
          <w:szCs w:val="18"/>
        </w:rPr>
        <w:t>Р</w:t>
      </w:r>
      <w:proofErr w:type="gramEnd"/>
      <w:r w:rsidRPr="00B556FB">
        <w:rPr>
          <w:kern w:val="36"/>
          <w:sz w:val="18"/>
          <w:szCs w:val="18"/>
        </w:rPr>
        <w:t xml:space="preserve"> 54101-2010. </w:t>
      </w:r>
      <w:r w:rsidRPr="00B556FB">
        <w:rPr>
          <w:bCs/>
          <w:kern w:val="36"/>
          <w:sz w:val="18"/>
          <w:szCs w:val="18"/>
        </w:rPr>
        <w:t>Средства автоматизации и системы управления. Средства и системы обеспечения безопасности. Техническое обслуживание и текущий ремонт;</w:t>
      </w:r>
    </w:p>
    <w:p w:rsidR="00B556FB" w:rsidRPr="00B556FB" w:rsidRDefault="00B556FB" w:rsidP="00B556FB">
      <w:pPr>
        <w:ind w:firstLine="709"/>
        <w:jc w:val="both"/>
        <w:rPr>
          <w:sz w:val="18"/>
          <w:szCs w:val="18"/>
        </w:rPr>
      </w:pPr>
      <w:r w:rsidRPr="00B556FB">
        <w:rPr>
          <w:sz w:val="18"/>
          <w:szCs w:val="18"/>
        </w:rPr>
        <w:t>- ГОСТ 12.1.004-91. ССБТ. Пожарная безопасность. Общие требования;</w:t>
      </w:r>
    </w:p>
    <w:p w:rsidR="00B556FB" w:rsidRPr="00B556FB" w:rsidRDefault="00B556FB" w:rsidP="00B556FB">
      <w:pPr>
        <w:ind w:firstLine="709"/>
        <w:jc w:val="both"/>
        <w:rPr>
          <w:sz w:val="18"/>
          <w:szCs w:val="18"/>
        </w:rPr>
      </w:pPr>
      <w:r w:rsidRPr="00B556FB">
        <w:rPr>
          <w:sz w:val="18"/>
          <w:szCs w:val="18"/>
        </w:rPr>
        <w:t>- ГОСТ 12.4.009-83. ССБТ. Пожарная техника для защиты объектов. Основные виды. Размещение и обслуживание;</w:t>
      </w:r>
    </w:p>
    <w:p w:rsidR="00B556FB" w:rsidRPr="00B556FB" w:rsidRDefault="00B556FB" w:rsidP="00B556FB">
      <w:pPr>
        <w:ind w:firstLine="709"/>
        <w:jc w:val="both"/>
        <w:rPr>
          <w:sz w:val="18"/>
          <w:szCs w:val="18"/>
        </w:rPr>
      </w:pPr>
      <w:r w:rsidRPr="00B556FB">
        <w:rPr>
          <w:sz w:val="18"/>
          <w:szCs w:val="18"/>
        </w:rPr>
        <w:t xml:space="preserve">- </w:t>
      </w:r>
      <w:proofErr w:type="spellStart"/>
      <w:r w:rsidRPr="00B556FB">
        <w:rPr>
          <w:sz w:val="18"/>
          <w:szCs w:val="18"/>
        </w:rPr>
        <w:t>СНиП</w:t>
      </w:r>
      <w:proofErr w:type="spellEnd"/>
      <w:r w:rsidRPr="00B556FB">
        <w:rPr>
          <w:sz w:val="18"/>
          <w:szCs w:val="18"/>
        </w:rPr>
        <w:t xml:space="preserve"> 21–01–97*. Пожарная безопасность зданий и сооружений;</w:t>
      </w:r>
    </w:p>
    <w:p w:rsidR="00B556FB" w:rsidRPr="00B556FB" w:rsidRDefault="00B556FB" w:rsidP="00B556FB">
      <w:pPr>
        <w:ind w:firstLine="709"/>
        <w:jc w:val="both"/>
        <w:rPr>
          <w:sz w:val="18"/>
          <w:szCs w:val="18"/>
        </w:rPr>
      </w:pPr>
      <w:r w:rsidRPr="00B556FB">
        <w:rPr>
          <w:sz w:val="18"/>
          <w:szCs w:val="18"/>
        </w:rPr>
        <w:t xml:space="preserve">- СП 118.13330.2012. Свод правил. Общественные здания и сооружения. Актуализированная редакция </w:t>
      </w:r>
      <w:proofErr w:type="spellStart"/>
      <w:r w:rsidRPr="00B556FB">
        <w:rPr>
          <w:sz w:val="18"/>
          <w:szCs w:val="18"/>
        </w:rPr>
        <w:t>СНиП</w:t>
      </w:r>
      <w:proofErr w:type="spellEnd"/>
      <w:r w:rsidRPr="00B556FB">
        <w:rPr>
          <w:sz w:val="18"/>
          <w:szCs w:val="18"/>
        </w:rPr>
        <w:t xml:space="preserve"> 31-06-2009;</w:t>
      </w:r>
    </w:p>
    <w:p w:rsidR="00B556FB" w:rsidRPr="00B556FB" w:rsidRDefault="00B556FB" w:rsidP="00B556FB">
      <w:pPr>
        <w:ind w:firstLine="709"/>
        <w:jc w:val="both"/>
        <w:rPr>
          <w:sz w:val="18"/>
          <w:szCs w:val="18"/>
        </w:rPr>
      </w:pPr>
      <w:r w:rsidRPr="00B556FB">
        <w:rPr>
          <w:sz w:val="18"/>
          <w:szCs w:val="18"/>
        </w:rPr>
        <w:t>- СП 12.13130.2009. Определение категорий помещений, зданий и наружных установок по взрывопожарной и пожарной опасности;</w:t>
      </w:r>
    </w:p>
    <w:p w:rsidR="00B556FB" w:rsidRPr="00B556FB" w:rsidRDefault="00B556FB" w:rsidP="00B556FB">
      <w:pPr>
        <w:tabs>
          <w:tab w:val="left" w:pos="0"/>
          <w:tab w:val="left" w:pos="2909"/>
        </w:tabs>
        <w:autoSpaceDN w:val="0"/>
        <w:ind w:firstLine="709"/>
        <w:jc w:val="both"/>
        <w:rPr>
          <w:sz w:val="18"/>
          <w:szCs w:val="18"/>
        </w:rPr>
      </w:pPr>
      <w:r w:rsidRPr="00B556FB">
        <w:rPr>
          <w:sz w:val="18"/>
          <w:szCs w:val="18"/>
        </w:rPr>
        <w:t>-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сигнализации;</w:t>
      </w:r>
    </w:p>
    <w:p w:rsidR="00B556FB" w:rsidRPr="00B556FB" w:rsidRDefault="00B556FB" w:rsidP="00B556FB">
      <w:pPr>
        <w:tabs>
          <w:tab w:val="left" w:pos="0"/>
          <w:tab w:val="left" w:pos="2909"/>
        </w:tabs>
        <w:autoSpaceDN w:val="0"/>
        <w:ind w:firstLine="709"/>
        <w:jc w:val="both"/>
        <w:rPr>
          <w:sz w:val="18"/>
          <w:szCs w:val="18"/>
        </w:rPr>
      </w:pPr>
      <w:r w:rsidRPr="00B556FB">
        <w:rPr>
          <w:sz w:val="18"/>
          <w:szCs w:val="18"/>
        </w:rPr>
        <w:t>- НПБ 104–03. Системы оповещения и управления эвакуацией людей при пожарах в зданиях и сооружениях;</w:t>
      </w:r>
    </w:p>
    <w:p w:rsidR="00B556FB" w:rsidRPr="00B556FB" w:rsidRDefault="00B556FB" w:rsidP="00B556FB">
      <w:pPr>
        <w:tabs>
          <w:tab w:val="left" w:pos="0"/>
          <w:tab w:val="left" w:pos="2909"/>
        </w:tabs>
        <w:autoSpaceDN w:val="0"/>
        <w:ind w:firstLine="709"/>
        <w:jc w:val="both"/>
        <w:rPr>
          <w:sz w:val="18"/>
          <w:szCs w:val="18"/>
        </w:rPr>
      </w:pPr>
      <w:r w:rsidRPr="00B556FB">
        <w:rPr>
          <w:sz w:val="18"/>
          <w:szCs w:val="18"/>
        </w:rPr>
        <w:t>- НПБ 77–98. Технические средства оповещения и управления эвакуацией пожарные. Общие технические требования. Методы испытаний;</w:t>
      </w:r>
    </w:p>
    <w:p w:rsidR="00B556FB" w:rsidRPr="00B556FB" w:rsidRDefault="00B556FB" w:rsidP="00B556FB">
      <w:pPr>
        <w:tabs>
          <w:tab w:val="left" w:pos="0"/>
          <w:tab w:val="left" w:pos="2846"/>
        </w:tabs>
        <w:autoSpaceDN w:val="0"/>
        <w:ind w:firstLine="709"/>
        <w:jc w:val="both"/>
        <w:rPr>
          <w:sz w:val="18"/>
          <w:szCs w:val="18"/>
        </w:rPr>
      </w:pPr>
      <w:r w:rsidRPr="00B556FB">
        <w:rPr>
          <w:sz w:val="18"/>
          <w:szCs w:val="18"/>
        </w:rPr>
        <w:t>- НПБ 88–2001. Установки пожаротушения и сигнализации. Нормы и правила проектирования;</w:t>
      </w:r>
    </w:p>
    <w:p w:rsidR="00B556FB" w:rsidRPr="00B556FB" w:rsidRDefault="00B556FB" w:rsidP="00B556FB">
      <w:pPr>
        <w:tabs>
          <w:tab w:val="left" w:pos="0"/>
          <w:tab w:val="left" w:pos="2846"/>
        </w:tabs>
        <w:autoSpaceDN w:val="0"/>
        <w:ind w:firstLine="709"/>
        <w:jc w:val="both"/>
        <w:rPr>
          <w:sz w:val="18"/>
          <w:szCs w:val="18"/>
        </w:rPr>
      </w:pPr>
      <w:r w:rsidRPr="00B556FB">
        <w:rPr>
          <w:sz w:val="18"/>
          <w:szCs w:val="18"/>
        </w:rPr>
        <w:t xml:space="preserve">- ПУЭ «Правила устройства электроустановок», седьмое издание. Раздел 1. Общие правила, утв. Приказом Минэнерго РФ от 09.04.2003 г. № 150; </w:t>
      </w:r>
    </w:p>
    <w:p w:rsidR="00B556FB" w:rsidRPr="00B556FB" w:rsidRDefault="00B556FB" w:rsidP="00B556FB">
      <w:pPr>
        <w:tabs>
          <w:tab w:val="left" w:pos="0"/>
          <w:tab w:val="left" w:pos="2846"/>
        </w:tabs>
        <w:autoSpaceDN w:val="0"/>
        <w:ind w:firstLine="709"/>
        <w:jc w:val="both"/>
        <w:rPr>
          <w:sz w:val="18"/>
          <w:szCs w:val="18"/>
        </w:rPr>
      </w:pPr>
      <w:r w:rsidRPr="00B556FB">
        <w:rPr>
          <w:sz w:val="18"/>
          <w:szCs w:val="18"/>
        </w:rPr>
        <w:t>- РД 009-01-96.Установки пожарной автоматики. Правила технического содержания;</w:t>
      </w:r>
    </w:p>
    <w:p w:rsidR="00747A08" w:rsidRPr="00B556FB" w:rsidRDefault="00B556FB" w:rsidP="00B556FB">
      <w:pPr>
        <w:tabs>
          <w:tab w:val="left" w:pos="0"/>
          <w:tab w:val="left" w:pos="2846"/>
        </w:tabs>
        <w:autoSpaceDN w:val="0"/>
        <w:ind w:firstLine="709"/>
        <w:jc w:val="both"/>
        <w:rPr>
          <w:rStyle w:val="a4"/>
          <w:b w:val="0"/>
          <w:bCs w:val="0"/>
          <w:sz w:val="18"/>
          <w:szCs w:val="18"/>
        </w:rPr>
      </w:pPr>
      <w:r w:rsidRPr="00B556FB">
        <w:rPr>
          <w:sz w:val="18"/>
          <w:szCs w:val="18"/>
        </w:rPr>
        <w:t>- РД 009-02-96. Системы пожарной автоматики. Техническое обслуживание и планово-предупредительный ремонт.</w:t>
      </w:r>
    </w:p>
    <w:p w:rsidR="00747A08" w:rsidRDefault="00747A08"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w:t>
      </w:r>
      <w:r w:rsidR="002F4F07">
        <w:rPr>
          <w:rFonts w:eastAsia="Times New Roman"/>
          <w:color w:val="000000"/>
          <w:sz w:val="18"/>
          <w:szCs w:val="18"/>
        </w:rPr>
        <w:t xml:space="preserve">едусмотренных договором  объемов  работ </w:t>
      </w:r>
      <w:r w:rsidRPr="000B0E7C">
        <w:rPr>
          <w:rFonts w:eastAsia="Times New Roman"/>
          <w:color w:val="000000"/>
          <w:sz w:val="18"/>
          <w:szCs w:val="18"/>
        </w:rPr>
        <w:t xml:space="preserve">при изменении потребности в </w:t>
      </w:r>
      <w:proofErr w:type="gramStart"/>
      <w:r w:rsidRPr="000B0E7C">
        <w:rPr>
          <w:rFonts w:eastAsia="Times New Roman"/>
          <w:color w:val="000000"/>
          <w:sz w:val="18"/>
          <w:szCs w:val="18"/>
        </w:rPr>
        <w:t>работах</w:t>
      </w:r>
      <w:proofErr w:type="gramEnd"/>
      <w:r w:rsidR="002F4F07">
        <w:rPr>
          <w:rFonts w:eastAsia="Times New Roman"/>
          <w:color w:val="000000"/>
          <w:sz w:val="18"/>
          <w:szCs w:val="18"/>
        </w:rPr>
        <w:t xml:space="preserve"> </w:t>
      </w:r>
      <w:r w:rsidRPr="000B0E7C">
        <w:rPr>
          <w:rFonts w:eastAsia="Times New Roman"/>
          <w:color w:val="000000"/>
          <w:sz w:val="18"/>
          <w:szCs w:val="18"/>
        </w:rPr>
        <w:t xml:space="preserve"> на выполнение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w:t>
      </w:r>
      <w:r w:rsidRPr="000B0E7C">
        <w:rPr>
          <w:rFonts w:eastAsia="Times New Roman"/>
          <w:color w:val="000000"/>
          <w:sz w:val="18"/>
          <w:szCs w:val="18"/>
        </w:rPr>
        <w:lastRenderedPageBreak/>
        <w:t>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w:t>
      </w:r>
      <w:r w:rsidRPr="000B0E7C">
        <w:rPr>
          <w:rFonts w:eastAsia="Times New Roman"/>
          <w:color w:val="000000"/>
          <w:sz w:val="18"/>
          <w:szCs w:val="18"/>
        </w:rPr>
        <w:lastRenderedPageBreak/>
        <w:t>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6C5E88">
      <w:pPr>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w:t>
      </w:r>
      <w:r w:rsidRPr="000B0E7C">
        <w:rPr>
          <w:rFonts w:eastAsia="Times New Roman"/>
          <w:color w:val="000000"/>
          <w:sz w:val="18"/>
          <w:szCs w:val="18"/>
        </w:rPr>
        <w:lastRenderedPageBreak/>
        <w:t>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6D062B" w:rsidRPr="006D062B" w:rsidRDefault="006D062B" w:rsidP="000B0E7C">
      <w:pPr>
        <w:numPr>
          <w:ilvl w:val="0"/>
          <w:numId w:val="16"/>
        </w:numPr>
        <w:spacing w:before="100" w:beforeAutospacing="1" w:after="100" w:afterAutospacing="1"/>
        <w:jc w:val="both"/>
        <w:rPr>
          <w:rFonts w:eastAsia="Times New Roman"/>
          <w:color w:val="000000"/>
          <w:sz w:val="18"/>
          <w:szCs w:val="18"/>
        </w:rPr>
      </w:pPr>
      <w:r>
        <w:rPr>
          <w:bCs/>
          <w:sz w:val="18"/>
          <w:szCs w:val="18"/>
        </w:rPr>
        <w:t>Л</w:t>
      </w:r>
      <w:r w:rsidRPr="006D062B">
        <w:rPr>
          <w:bCs/>
          <w:sz w:val="18"/>
          <w:szCs w:val="18"/>
        </w:rPr>
        <w:t>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B03AE5" w:rsidRDefault="00086C09" w:rsidP="00B03AE5">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CF43E1" w:rsidRDefault="00086C09" w:rsidP="000B0E7C">
      <w:pPr>
        <w:numPr>
          <w:ilvl w:val="0"/>
          <w:numId w:val="17"/>
        </w:numPr>
        <w:spacing w:before="100" w:beforeAutospacing="1" w:after="100" w:afterAutospacing="1"/>
        <w:jc w:val="both"/>
        <w:rPr>
          <w:rFonts w:eastAsia="Times New Roman"/>
          <w:color w:val="000000"/>
          <w:sz w:val="18"/>
          <w:szCs w:val="18"/>
        </w:rPr>
      </w:pPr>
      <w:r w:rsidRPr="00CF43E1">
        <w:rPr>
          <w:rFonts w:eastAsia="Times New Roman"/>
          <w:color w:val="000000"/>
          <w:sz w:val="18"/>
          <w:szCs w:val="18"/>
        </w:rPr>
        <w:t>«Заявка на</w:t>
      </w:r>
      <w:r w:rsidR="005B343A" w:rsidRPr="00CF43E1">
        <w:rPr>
          <w:rFonts w:eastAsia="Times New Roman"/>
          <w:color w:val="000000"/>
          <w:sz w:val="18"/>
          <w:szCs w:val="18"/>
        </w:rPr>
        <w:t xml:space="preserve"> участие в Запрос</w:t>
      </w:r>
      <w:r w:rsidR="00984727" w:rsidRPr="00CF43E1">
        <w:rPr>
          <w:rFonts w:eastAsia="Times New Roman"/>
          <w:color w:val="000000"/>
          <w:sz w:val="18"/>
          <w:szCs w:val="18"/>
        </w:rPr>
        <w:t>е</w:t>
      </w:r>
      <w:r w:rsidR="004F07F3" w:rsidRPr="00CF43E1">
        <w:rPr>
          <w:rFonts w:eastAsia="Times New Roman"/>
          <w:color w:val="000000"/>
          <w:sz w:val="18"/>
          <w:szCs w:val="18"/>
        </w:rPr>
        <w:t xml:space="preserve"> котировок № </w:t>
      </w:r>
      <w:r w:rsidR="00322D3C">
        <w:rPr>
          <w:rFonts w:eastAsia="Times New Roman"/>
          <w:color w:val="000000"/>
          <w:sz w:val="18"/>
          <w:szCs w:val="18"/>
        </w:rPr>
        <w:t>20102000069</w:t>
      </w:r>
      <w:r w:rsidRPr="00CF43E1">
        <w:rPr>
          <w:rFonts w:eastAsia="Times New Roman"/>
          <w:color w:val="000000"/>
          <w:sz w:val="18"/>
          <w:szCs w:val="18"/>
        </w:rPr>
        <w:t xml:space="preserve"> </w:t>
      </w:r>
      <w:r w:rsidR="00B03AE5" w:rsidRPr="00CF43E1">
        <w:rPr>
          <w:rFonts w:eastAsia="Times New Roman"/>
          <w:color w:val="000000"/>
          <w:sz w:val="18"/>
          <w:szCs w:val="18"/>
        </w:rPr>
        <w:t xml:space="preserve"> </w:t>
      </w:r>
      <w:r w:rsidR="00B03AE5" w:rsidRPr="00CF43E1">
        <w:rPr>
          <w:rStyle w:val="a4"/>
          <w:b w:val="0"/>
          <w:color w:val="000000"/>
          <w:sz w:val="18"/>
          <w:szCs w:val="18"/>
        </w:rPr>
        <w:t xml:space="preserve">«На право заключения </w:t>
      </w:r>
      <w:proofErr w:type="gramStart"/>
      <w:r w:rsidR="00B03AE5" w:rsidRPr="00CF43E1">
        <w:rPr>
          <w:rStyle w:val="a4"/>
          <w:b w:val="0"/>
          <w:color w:val="000000"/>
          <w:sz w:val="18"/>
          <w:szCs w:val="18"/>
        </w:rPr>
        <w:t>договора</w:t>
      </w:r>
      <w:proofErr w:type="gramEnd"/>
      <w:r w:rsidR="00B03AE5" w:rsidRPr="00CF43E1">
        <w:rPr>
          <w:rStyle w:val="a4"/>
          <w:b w:val="0"/>
          <w:color w:val="000000"/>
          <w:sz w:val="18"/>
          <w:szCs w:val="18"/>
        </w:rPr>
        <w:t xml:space="preserve"> на</w:t>
      </w:r>
      <w:r w:rsidR="002F4F07">
        <w:rPr>
          <w:rStyle w:val="a4"/>
          <w:b w:val="0"/>
          <w:color w:val="000000"/>
          <w:sz w:val="18"/>
          <w:szCs w:val="18"/>
        </w:rPr>
        <w:t xml:space="preserve"> выполнение работ</w:t>
      </w:r>
      <w:r w:rsidR="00B03AE5" w:rsidRPr="00CF43E1">
        <w:rPr>
          <w:rStyle w:val="a4"/>
          <w:b w:val="0"/>
          <w:color w:val="000000"/>
          <w:sz w:val="18"/>
          <w:szCs w:val="18"/>
        </w:rPr>
        <w:t xml:space="preserve"> </w:t>
      </w:r>
      <w:r w:rsidR="00CF43E1" w:rsidRPr="00470CBA">
        <w:rPr>
          <w:rStyle w:val="a4"/>
          <w:b w:val="0"/>
          <w:color w:val="000000"/>
          <w:sz w:val="18"/>
          <w:szCs w:val="18"/>
        </w:rPr>
        <w:t>по монтажу системы пожарной сигнализации (чердачное помещение) с выводом сигналов о пожаре на КПП</w:t>
      </w:r>
      <w:r w:rsidR="00CF43E1">
        <w:rPr>
          <w:rStyle w:val="a4"/>
          <w:b w:val="0"/>
          <w:color w:val="000000"/>
          <w:sz w:val="18"/>
          <w:szCs w:val="18"/>
        </w:rPr>
        <w:t>»</w:t>
      </w:r>
      <w:r w:rsidR="00322D3C">
        <w:rPr>
          <w:rStyle w:val="a4"/>
          <w:b w:val="0"/>
          <w:color w:val="000000"/>
          <w:sz w:val="18"/>
          <w:szCs w:val="18"/>
        </w:rPr>
        <w:t> для нужд ЧУЗ</w:t>
      </w:r>
      <w:r w:rsidR="00CF43E1" w:rsidRPr="00631CC8">
        <w:rPr>
          <w:rStyle w:val="a4"/>
          <w:b w:val="0"/>
          <w:color w:val="000000"/>
          <w:sz w:val="18"/>
          <w:szCs w:val="18"/>
        </w:rPr>
        <w:t xml:space="preserve"> «РЖД - Медицина» г. Кемь»</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CF43E1">
        <w:rPr>
          <w:rFonts w:eastAsia="Times New Roman"/>
          <w:color w:val="000000"/>
          <w:sz w:val="18"/>
          <w:szCs w:val="18"/>
        </w:rPr>
        <w:t xml:space="preserve">Указать </w:t>
      </w:r>
      <w:r w:rsidR="00C81D21" w:rsidRPr="00CF43E1">
        <w:rPr>
          <w:rFonts w:eastAsia="Times New Roman"/>
          <w:color w:val="000000"/>
          <w:sz w:val="18"/>
          <w:szCs w:val="18"/>
        </w:rPr>
        <w:t>н</w:t>
      </w:r>
      <w:r w:rsidR="00984727" w:rsidRPr="00CF43E1">
        <w:rPr>
          <w:rFonts w:eastAsia="Times New Roman"/>
          <w:color w:val="000000"/>
          <w:sz w:val="18"/>
          <w:szCs w:val="18"/>
        </w:rPr>
        <w:t>а конверте: "НЕ ВСКРЫВАТЬ ДО</w:t>
      </w:r>
      <w:r w:rsidR="00984727" w:rsidRPr="00322D3C">
        <w:rPr>
          <w:rFonts w:eastAsia="Times New Roman"/>
          <w:color w:val="000000"/>
          <w:sz w:val="18"/>
          <w:szCs w:val="18"/>
        </w:rPr>
        <w:t xml:space="preserve"> </w:t>
      </w:r>
      <w:r w:rsidR="00322D3C" w:rsidRPr="00322D3C">
        <w:rPr>
          <w:rFonts w:eastAsia="Times New Roman"/>
          <w:color w:val="000000"/>
          <w:sz w:val="18"/>
          <w:szCs w:val="18"/>
        </w:rPr>
        <w:t>31</w:t>
      </w:r>
      <w:r w:rsidR="00B32FFF" w:rsidRPr="00322D3C">
        <w:rPr>
          <w:rFonts w:eastAsia="Times New Roman"/>
          <w:color w:val="000000"/>
          <w:sz w:val="18"/>
          <w:szCs w:val="18"/>
        </w:rPr>
        <w:t>.</w:t>
      </w:r>
      <w:r w:rsidR="00322D3C" w:rsidRPr="00322D3C">
        <w:rPr>
          <w:rFonts w:eastAsia="Times New Roman"/>
          <w:color w:val="000000"/>
          <w:sz w:val="18"/>
          <w:szCs w:val="18"/>
        </w:rPr>
        <w:t>07</w:t>
      </w:r>
      <w:r w:rsidR="0083492D" w:rsidRPr="00322D3C">
        <w:rPr>
          <w:rFonts w:eastAsia="Times New Roman"/>
          <w:color w:val="000000"/>
          <w:sz w:val="18"/>
          <w:szCs w:val="18"/>
        </w:rPr>
        <w:t>.</w:t>
      </w:r>
      <w:r w:rsidRPr="00322D3C">
        <w:rPr>
          <w:rFonts w:eastAsia="Times New Roman"/>
          <w:color w:val="000000"/>
          <w:sz w:val="18"/>
          <w:szCs w:val="18"/>
        </w:rPr>
        <w:t>20</w:t>
      </w:r>
      <w:r w:rsidR="00E105BF" w:rsidRPr="00322D3C">
        <w:rPr>
          <w:rFonts w:eastAsia="Times New Roman"/>
          <w:color w:val="000000"/>
          <w:sz w:val="18"/>
          <w:szCs w:val="18"/>
        </w:rPr>
        <w:t>20</w:t>
      </w:r>
      <w:r w:rsidR="00E30C8D" w:rsidRPr="00322D3C">
        <w:rPr>
          <w:rFonts w:eastAsia="Times New Roman"/>
          <w:color w:val="000000"/>
          <w:sz w:val="18"/>
          <w:szCs w:val="18"/>
        </w:rPr>
        <w:t xml:space="preserve"> г.</w:t>
      </w:r>
      <w:r w:rsidRPr="00CF43E1">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r>
      <w:r w:rsidRPr="000B0E7C">
        <w:rPr>
          <w:rFonts w:eastAsia="Times New Roman"/>
          <w:color w:val="000000"/>
          <w:sz w:val="18"/>
          <w:szCs w:val="18"/>
        </w:rPr>
        <w:lastRenderedPageBreak/>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3A1490" w:rsidP="00086C09">
      <w:pPr>
        <w:jc w:val="center"/>
        <w:rPr>
          <w:rFonts w:eastAsia="Times New Roman"/>
          <w:color w:val="000000"/>
          <w:sz w:val="18"/>
          <w:szCs w:val="18"/>
        </w:rPr>
      </w:pPr>
      <w:r w:rsidRPr="003A1490">
        <w:rPr>
          <w:rFonts w:eastAsia="Times New Roman"/>
          <w:color w:val="000000"/>
          <w:sz w:val="18"/>
          <w:szCs w:val="18"/>
        </w:rPr>
        <w:pict>
          <v:rect id="_x0000_i1028" style="width:467.75pt;height:1.5pt" o:hralign="center" o:hrstd="t" o:hr="t" fillcolor="#a0a0a0" stroked="f"/>
        </w:pict>
      </w:r>
    </w:p>
    <w:p w:rsidR="003B6EA2" w:rsidRDefault="003B6EA2" w:rsidP="002406EE">
      <w:pPr>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C40DBF" w:rsidRDefault="00C40DBF"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B556FB" w:rsidRDefault="00B556FB"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B03AE5" w:rsidRPr="00322D3C">
        <w:rPr>
          <w:rStyle w:val="a4"/>
          <w:rFonts w:eastAsia="Times New Roman"/>
          <w:color w:val="000000"/>
          <w:sz w:val="18"/>
          <w:szCs w:val="18"/>
        </w:rPr>
        <w:t>2</w:t>
      </w:r>
      <w:r w:rsidR="00322D3C" w:rsidRPr="00322D3C">
        <w:rPr>
          <w:rStyle w:val="a4"/>
          <w:rFonts w:eastAsia="Times New Roman"/>
          <w:color w:val="000000"/>
          <w:sz w:val="18"/>
          <w:szCs w:val="18"/>
        </w:rPr>
        <w:t>4</w:t>
      </w:r>
      <w:r w:rsidR="00B32FFF" w:rsidRPr="00322D3C">
        <w:rPr>
          <w:rStyle w:val="a4"/>
          <w:rFonts w:eastAsia="Times New Roman"/>
          <w:color w:val="000000"/>
          <w:sz w:val="18"/>
          <w:szCs w:val="18"/>
        </w:rPr>
        <w:t>.</w:t>
      </w:r>
      <w:r w:rsidR="00322D3C" w:rsidRPr="00322D3C">
        <w:rPr>
          <w:rStyle w:val="a4"/>
          <w:rFonts w:eastAsia="Times New Roman"/>
          <w:color w:val="000000"/>
          <w:sz w:val="18"/>
          <w:szCs w:val="18"/>
        </w:rPr>
        <w:t>07</w:t>
      </w:r>
      <w:r w:rsidR="004E0D61" w:rsidRPr="00322D3C">
        <w:rPr>
          <w:rStyle w:val="a4"/>
          <w:rFonts w:eastAsia="Times New Roman"/>
          <w:color w:val="000000"/>
          <w:sz w:val="18"/>
          <w:szCs w:val="18"/>
        </w:rPr>
        <w:t>.</w:t>
      </w:r>
      <w:r w:rsidRPr="00322D3C">
        <w:rPr>
          <w:rStyle w:val="a4"/>
          <w:rFonts w:eastAsia="Times New Roman"/>
          <w:color w:val="000000"/>
          <w:sz w:val="18"/>
          <w:szCs w:val="18"/>
        </w:rPr>
        <w:t>20</w:t>
      </w:r>
      <w:r w:rsidR="00E105BF" w:rsidRPr="00322D3C">
        <w:rPr>
          <w:rStyle w:val="a4"/>
          <w:rFonts w:eastAsia="Times New Roman"/>
          <w:color w:val="000000"/>
          <w:sz w:val="18"/>
          <w:szCs w:val="18"/>
        </w:rPr>
        <w:t xml:space="preserve">20 </w:t>
      </w:r>
      <w:r w:rsidR="00DB2FBE" w:rsidRPr="00322D3C">
        <w:rPr>
          <w:rStyle w:val="a4"/>
          <w:rFonts w:eastAsia="Times New Roman"/>
          <w:color w:val="000000"/>
          <w:sz w:val="18"/>
          <w:szCs w:val="18"/>
        </w:rPr>
        <w:t>г.</w:t>
      </w:r>
      <w:r w:rsidRPr="000B0E7C">
        <w:rPr>
          <w:rFonts w:eastAsia="Times New Roman"/>
          <w:color w:val="000000"/>
          <w:sz w:val="18"/>
          <w:szCs w:val="18"/>
        </w:rPr>
        <w:t xml:space="preserve"> </w:t>
      </w:r>
    </w:p>
    <w:p w:rsidR="00086C09" w:rsidRPr="000B0E7C" w:rsidRDefault="003A1490" w:rsidP="00086C09">
      <w:pPr>
        <w:jc w:val="center"/>
        <w:rPr>
          <w:rFonts w:eastAsia="Times New Roman"/>
          <w:color w:val="000000"/>
          <w:sz w:val="18"/>
          <w:szCs w:val="18"/>
        </w:rPr>
      </w:pPr>
      <w:r w:rsidRPr="003A1490">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 xml:space="preserve">едицина» </w:t>
      </w:r>
      <w:proofErr w:type="gramStart"/>
      <w:r>
        <w:rPr>
          <w:rStyle w:val="a4"/>
          <w:b w:val="0"/>
          <w:color w:val="000000"/>
          <w:sz w:val="18"/>
          <w:szCs w:val="18"/>
        </w:rPr>
        <w:t>г</w:t>
      </w:r>
      <w:proofErr w:type="gramEnd"/>
      <w:r>
        <w:rPr>
          <w:rStyle w:val="a4"/>
          <w:b w:val="0"/>
          <w:color w:val="000000"/>
          <w:sz w:val="18"/>
          <w:szCs w:val="18"/>
        </w:rPr>
        <w:t>.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proofErr w:type="gramStart"/>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roofErr w:type="gramEnd"/>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 xml:space="preserve">на основании Вашего извещения о проведении запроса котировок предлагаем </w:t>
      </w:r>
      <w:r w:rsidR="002F4F07">
        <w:rPr>
          <w:sz w:val="18"/>
          <w:szCs w:val="18"/>
        </w:rPr>
        <w:t>выполнить работы</w:t>
      </w:r>
      <w:r w:rsidRPr="000B0E7C">
        <w:rPr>
          <w:sz w:val="18"/>
          <w:szCs w:val="18"/>
        </w:rPr>
        <w:t>:</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3B59E7" w:rsidRPr="000B0E7C" w:rsidRDefault="003B59E7" w:rsidP="003B59E7">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w:t>
      </w:r>
      <w:r w:rsidR="002F4F07">
        <w:rPr>
          <w:rFonts w:ascii="Times New Roman" w:hAnsi="Times New Roman" w:cs="Times New Roman"/>
          <w:b/>
          <w:snapToGrid w:val="0"/>
          <w:color w:val="000000"/>
          <w:sz w:val="18"/>
          <w:szCs w:val="18"/>
        </w:rPr>
        <w:t>работ</w:t>
      </w:r>
      <w:r w:rsidRPr="000B0E7C">
        <w:rPr>
          <w:rFonts w:ascii="Times New Roman" w:hAnsi="Times New Roman" w:cs="Times New Roman"/>
          <w:b/>
          <w:snapToGrid w:val="0"/>
          <w:color w:val="000000"/>
          <w:sz w:val="18"/>
          <w:szCs w:val="18"/>
        </w:rPr>
        <w:t xml:space="preserve"> составляет: </w:t>
      </w:r>
    </w:p>
    <w:p w:rsidR="003B59E7" w:rsidRDefault="003B59E7" w:rsidP="003B59E7">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w:t>
      </w:r>
      <w:r>
        <w:rPr>
          <w:rFonts w:ascii="Times New Roman" w:hAnsi="Times New Roman" w:cs="Times New Roman"/>
          <w:snapToGrid w:val="0"/>
          <w:color w:val="000000"/>
          <w:sz w:val="18"/>
          <w:szCs w:val="18"/>
        </w:rPr>
        <w:t>_________</w:t>
      </w:r>
      <w:r w:rsidRPr="000B0E7C">
        <w:rPr>
          <w:rFonts w:ascii="Times New Roman" w:hAnsi="Times New Roman" w:cs="Times New Roman"/>
          <w:snapToGrid w:val="0"/>
          <w:color w:val="000000"/>
          <w:sz w:val="18"/>
          <w:szCs w:val="18"/>
        </w:rPr>
        <w:t>) рублей ______ копеек.</w:t>
      </w:r>
    </w:p>
    <w:p w:rsidR="008961B7"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8961B7" w:rsidRPr="000B0E7C"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3B6EA2" w:rsidRDefault="003B6EA2" w:rsidP="001702A3">
      <w:pPr>
        <w:pStyle w:val="ConsNormal"/>
        <w:ind w:firstLine="180"/>
        <w:jc w:val="both"/>
        <w:rPr>
          <w:rFonts w:ascii="Times New Roman" w:hAnsi="Times New Roman" w:cs="Times New Roman"/>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lastRenderedPageBreak/>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w:t>
      </w:r>
      <w:proofErr w:type="gramStart"/>
      <w:r w:rsidRPr="000B0E7C">
        <w:rPr>
          <w:sz w:val="18"/>
          <w:szCs w:val="18"/>
        </w:rPr>
        <w:t xml:space="preserve">объектом осуществляемой закупки, и административного наказания в виде дисквалификации, </w:t>
      </w:r>
      <w:proofErr w:type="gramEnd"/>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84320C6"/>
    <w:multiLevelType w:val="hybridMultilevel"/>
    <w:tmpl w:val="795C5A08"/>
    <w:lvl w:ilvl="0" w:tplc="490CBEB0">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8465EE"/>
    <w:multiLevelType w:val="hybridMultilevel"/>
    <w:tmpl w:val="DD3CCC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7"/>
  </w:num>
  <w:num w:numId="29">
    <w:abstractNumId w:val="5"/>
  </w:num>
  <w:num w:numId="30">
    <w:abstractNumId w:val="24"/>
  </w:num>
  <w:num w:numId="31">
    <w:abstractNumId w:val="10"/>
  </w:num>
  <w:num w:numId="32">
    <w:abstractNumId w:val="11"/>
  </w:num>
  <w:num w:numId="33">
    <w:abstractNumId w:val="18"/>
  </w:num>
  <w:num w:numId="34">
    <w:abstractNumId w:val="15"/>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4552"/>
    <w:rsid w:val="000444E0"/>
    <w:rsid w:val="00044E31"/>
    <w:rsid w:val="0004525F"/>
    <w:rsid w:val="000464E2"/>
    <w:rsid w:val="00081E8F"/>
    <w:rsid w:val="00086C09"/>
    <w:rsid w:val="00086F4E"/>
    <w:rsid w:val="00093F52"/>
    <w:rsid w:val="000953D1"/>
    <w:rsid w:val="000956BA"/>
    <w:rsid w:val="000B06CF"/>
    <w:rsid w:val="000B0E7C"/>
    <w:rsid w:val="000D0C67"/>
    <w:rsid w:val="000D1F5B"/>
    <w:rsid w:val="000E68FB"/>
    <w:rsid w:val="00100B3A"/>
    <w:rsid w:val="001137B2"/>
    <w:rsid w:val="00124FE0"/>
    <w:rsid w:val="00145F15"/>
    <w:rsid w:val="001702A3"/>
    <w:rsid w:val="001930B4"/>
    <w:rsid w:val="001A0661"/>
    <w:rsid w:val="001B1480"/>
    <w:rsid w:val="001C666B"/>
    <w:rsid w:val="001D025A"/>
    <w:rsid w:val="001E1D5B"/>
    <w:rsid w:val="001E2484"/>
    <w:rsid w:val="001E2B91"/>
    <w:rsid w:val="00226BFF"/>
    <w:rsid w:val="002300E0"/>
    <w:rsid w:val="002301F5"/>
    <w:rsid w:val="002350F5"/>
    <w:rsid w:val="00236332"/>
    <w:rsid w:val="002406EE"/>
    <w:rsid w:val="00246A0C"/>
    <w:rsid w:val="002732B0"/>
    <w:rsid w:val="00275CF7"/>
    <w:rsid w:val="00292310"/>
    <w:rsid w:val="002A0859"/>
    <w:rsid w:val="002C269E"/>
    <w:rsid w:val="002C426D"/>
    <w:rsid w:val="002C6514"/>
    <w:rsid w:val="002E7D9A"/>
    <w:rsid w:val="002F2193"/>
    <w:rsid w:val="002F4F07"/>
    <w:rsid w:val="00313649"/>
    <w:rsid w:val="00317185"/>
    <w:rsid w:val="00322D3C"/>
    <w:rsid w:val="0033418C"/>
    <w:rsid w:val="00356614"/>
    <w:rsid w:val="00361A6F"/>
    <w:rsid w:val="00364F5F"/>
    <w:rsid w:val="00373E12"/>
    <w:rsid w:val="00374BBA"/>
    <w:rsid w:val="0038106B"/>
    <w:rsid w:val="003A1490"/>
    <w:rsid w:val="003B0BC0"/>
    <w:rsid w:val="003B2C21"/>
    <w:rsid w:val="003B59E7"/>
    <w:rsid w:val="003B6EA2"/>
    <w:rsid w:val="003C3149"/>
    <w:rsid w:val="003C373D"/>
    <w:rsid w:val="003E1619"/>
    <w:rsid w:val="0040227C"/>
    <w:rsid w:val="00402B03"/>
    <w:rsid w:val="004063DE"/>
    <w:rsid w:val="00412EB5"/>
    <w:rsid w:val="00415C23"/>
    <w:rsid w:val="00423DDF"/>
    <w:rsid w:val="00470CBA"/>
    <w:rsid w:val="00473B23"/>
    <w:rsid w:val="004869D4"/>
    <w:rsid w:val="00486D9A"/>
    <w:rsid w:val="00490B97"/>
    <w:rsid w:val="00493AD6"/>
    <w:rsid w:val="00496413"/>
    <w:rsid w:val="004A6EB2"/>
    <w:rsid w:val="004B1DF9"/>
    <w:rsid w:val="004B4238"/>
    <w:rsid w:val="004C1865"/>
    <w:rsid w:val="004C2815"/>
    <w:rsid w:val="004C6013"/>
    <w:rsid w:val="004D0543"/>
    <w:rsid w:val="004E0D61"/>
    <w:rsid w:val="004E5D23"/>
    <w:rsid w:val="004F07F3"/>
    <w:rsid w:val="004F57B0"/>
    <w:rsid w:val="004F60A6"/>
    <w:rsid w:val="005044AE"/>
    <w:rsid w:val="00514D56"/>
    <w:rsid w:val="00523118"/>
    <w:rsid w:val="00533202"/>
    <w:rsid w:val="005440E0"/>
    <w:rsid w:val="00544D03"/>
    <w:rsid w:val="00557826"/>
    <w:rsid w:val="00562FDD"/>
    <w:rsid w:val="00584AE1"/>
    <w:rsid w:val="005875DA"/>
    <w:rsid w:val="005A3B66"/>
    <w:rsid w:val="005B343A"/>
    <w:rsid w:val="005C1A7A"/>
    <w:rsid w:val="005C1EAF"/>
    <w:rsid w:val="005C56D3"/>
    <w:rsid w:val="005D6432"/>
    <w:rsid w:val="005F1F26"/>
    <w:rsid w:val="005F3EDD"/>
    <w:rsid w:val="005F5044"/>
    <w:rsid w:val="006033CD"/>
    <w:rsid w:val="006070B3"/>
    <w:rsid w:val="00621CAB"/>
    <w:rsid w:val="006302BC"/>
    <w:rsid w:val="00631CC8"/>
    <w:rsid w:val="00653307"/>
    <w:rsid w:val="00654412"/>
    <w:rsid w:val="00667BE4"/>
    <w:rsid w:val="006701F5"/>
    <w:rsid w:val="006C5E88"/>
    <w:rsid w:val="006D062B"/>
    <w:rsid w:val="006F629C"/>
    <w:rsid w:val="00702827"/>
    <w:rsid w:val="007335F0"/>
    <w:rsid w:val="00745935"/>
    <w:rsid w:val="00747A08"/>
    <w:rsid w:val="00757A14"/>
    <w:rsid w:val="0076448A"/>
    <w:rsid w:val="007756FE"/>
    <w:rsid w:val="007841A5"/>
    <w:rsid w:val="007A197E"/>
    <w:rsid w:val="007A2EDB"/>
    <w:rsid w:val="007A43B6"/>
    <w:rsid w:val="007B44DA"/>
    <w:rsid w:val="007B4ABE"/>
    <w:rsid w:val="007C0EED"/>
    <w:rsid w:val="007D083C"/>
    <w:rsid w:val="007D2867"/>
    <w:rsid w:val="007E3F4A"/>
    <w:rsid w:val="007E450D"/>
    <w:rsid w:val="007F46AD"/>
    <w:rsid w:val="008155F0"/>
    <w:rsid w:val="00823437"/>
    <w:rsid w:val="0083492D"/>
    <w:rsid w:val="00842310"/>
    <w:rsid w:val="00852ABA"/>
    <w:rsid w:val="00871DC7"/>
    <w:rsid w:val="00876D8D"/>
    <w:rsid w:val="008825C1"/>
    <w:rsid w:val="0088515A"/>
    <w:rsid w:val="00893D14"/>
    <w:rsid w:val="008954FB"/>
    <w:rsid w:val="00895728"/>
    <w:rsid w:val="008961B7"/>
    <w:rsid w:val="00896502"/>
    <w:rsid w:val="008A77BF"/>
    <w:rsid w:val="008A7D6B"/>
    <w:rsid w:val="008C7560"/>
    <w:rsid w:val="008D1A35"/>
    <w:rsid w:val="008D46C2"/>
    <w:rsid w:val="0092048E"/>
    <w:rsid w:val="0092565C"/>
    <w:rsid w:val="00934C51"/>
    <w:rsid w:val="00943D7B"/>
    <w:rsid w:val="009619EA"/>
    <w:rsid w:val="0096476B"/>
    <w:rsid w:val="00967A8A"/>
    <w:rsid w:val="0098296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7124F"/>
    <w:rsid w:val="00A76F68"/>
    <w:rsid w:val="00A90640"/>
    <w:rsid w:val="00A92ACD"/>
    <w:rsid w:val="00A92F86"/>
    <w:rsid w:val="00A94770"/>
    <w:rsid w:val="00A96688"/>
    <w:rsid w:val="00AD61F6"/>
    <w:rsid w:val="00AF433B"/>
    <w:rsid w:val="00B03AE5"/>
    <w:rsid w:val="00B0782B"/>
    <w:rsid w:val="00B27590"/>
    <w:rsid w:val="00B2784A"/>
    <w:rsid w:val="00B32FFF"/>
    <w:rsid w:val="00B34369"/>
    <w:rsid w:val="00B362C5"/>
    <w:rsid w:val="00B556FB"/>
    <w:rsid w:val="00B6190C"/>
    <w:rsid w:val="00B82F87"/>
    <w:rsid w:val="00B94156"/>
    <w:rsid w:val="00BC2EBE"/>
    <w:rsid w:val="00BC5BD4"/>
    <w:rsid w:val="00BD18A6"/>
    <w:rsid w:val="00BE19C8"/>
    <w:rsid w:val="00BE60D8"/>
    <w:rsid w:val="00BF1B7B"/>
    <w:rsid w:val="00BF219E"/>
    <w:rsid w:val="00BF45AD"/>
    <w:rsid w:val="00BF5268"/>
    <w:rsid w:val="00C06E21"/>
    <w:rsid w:val="00C37A8B"/>
    <w:rsid w:val="00C40DBF"/>
    <w:rsid w:val="00C727DC"/>
    <w:rsid w:val="00C81D21"/>
    <w:rsid w:val="00CB4D44"/>
    <w:rsid w:val="00CC0FC7"/>
    <w:rsid w:val="00CC793C"/>
    <w:rsid w:val="00CE3E1A"/>
    <w:rsid w:val="00CE5150"/>
    <w:rsid w:val="00CF43E1"/>
    <w:rsid w:val="00D10084"/>
    <w:rsid w:val="00D210A2"/>
    <w:rsid w:val="00D2676A"/>
    <w:rsid w:val="00D31384"/>
    <w:rsid w:val="00D4541B"/>
    <w:rsid w:val="00D55D10"/>
    <w:rsid w:val="00D82C87"/>
    <w:rsid w:val="00DA11EE"/>
    <w:rsid w:val="00DA365A"/>
    <w:rsid w:val="00DB2FBE"/>
    <w:rsid w:val="00DC21D6"/>
    <w:rsid w:val="00DD7685"/>
    <w:rsid w:val="00DE05D9"/>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78B8"/>
    <w:rsid w:val="00EF571F"/>
    <w:rsid w:val="00F06B88"/>
    <w:rsid w:val="00F079C4"/>
    <w:rsid w:val="00F21902"/>
    <w:rsid w:val="00F46F95"/>
    <w:rsid w:val="00F51752"/>
    <w:rsid w:val="00F93AAB"/>
    <w:rsid w:val="00FB522B"/>
    <w:rsid w:val="00FB78C3"/>
    <w:rsid w:val="00FC6CA3"/>
    <w:rsid w:val="00FD356B"/>
    <w:rsid w:val="00FE1485"/>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1">
    <w:name w:val="heading 1"/>
    <w:basedOn w:val="a"/>
    <w:link w:val="10"/>
    <w:qFormat/>
    <w:rsid w:val="00B556F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2">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character" w:customStyle="1" w:styleId="10">
    <w:name w:val="Заголовок 1 Знак"/>
    <w:basedOn w:val="a0"/>
    <w:link w:val="1"/>
    <w:rsid w:val="00B556FB"/>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742983">
      <w:bodyDiv w:val="1"/>
      <w:marLeft w:val="0"/>
      <w:marRight w:val="0"/>
      <w:marTop w:val="0"/>
      <w:marBottom w:val="0"/>
      <w:divBdr>
        <w:top w:val="none" w:sz="0" w:space="0" w:color="auto"/>
        <w:left w:val="none" w:sz="0" w:space="0" w:color="auto"/>
        <w:bottom w:val="none" w:sz="0" w:space="0" w:color="auto"/>
        <w:right w:val="none" w:sz="0" w:space="0" w:color="auto"/>
      </w:divBdr>
    </w:div>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177739675">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50965253">
      <w:bodyDiv w:val="1"/>
      <w:marLeft w:val="0"/>
      <w:marRight w:val="0"/>
      <w:marTop w:val="0"/>
      <w:marBottom w:val="0"/>
      <w:divBdr>
        <w:top w:val="none" w:sz="0" w:space="0" w:color="auto"/>
        <w:left w:val="none" w:sz="0" w:space="0" w:color="auto"/>
        <w:bottom w:val="none" w:sz="0" w:space="0" w:color="auto"/>
        <w:right w:val="none" w:sz="0" w:space="0" w:color="auto"/>
      </w:divBdr>
    </w:div>
    <w:div w:id="268439053">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829517442">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35241001">
      <w:bodyDiv w:val="1"/>
      <w:marLeft w:val="0"/>
      <w:marRight w:val="0"/>
      <w:marTop w:val="0"/>
      <w:marBottom w:val="0"/>
      <w:divBdr>
        <w:top w:val="none" w:sz="0" w:space="0" w:color="auto"/>
        <w:left w:val="none" w:sz="0" w:space="0" w:color="auto"/>
        <w:bottom w:val="none" w:sz="0" w:space="0" w:color="auto"/>
        <w:right w:val="none" w:sz="0" w:space="0" w:color="auto"/>
      </w:divBdr>
    </w:div>
    <w:div w:id="1995178376">
      <w:bodyDiv w:val="1"/>
      <w:marLeft w:val="0"/>
      <w:marRight w:val="0"/>
      <w:marTop w:val="0"/>
      <w:marBottom w:val="0"/>
      <w:divBdr>
        <w:top w:val="none" w:sz="0" w:space="0" w:color="auto"/>
        <w:left w:val="none" w:sz="0" w:space="0" w:color="auto"/>
        <w:bottom w:val="none" w:sz="0" w:space="0" w:color="auto"/>
        <w:right w:val="none" w:sz="0" w:space="0" w:color="auto"/>
      </w:divBdr>
    </w:div>
    <w:div w:id="2063361089">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B2AB-DCA6-40DC-81D0-6C469546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16</Pages>
  <Words>10227</Words>
  <Characters>58300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124</cp:revision>
  <dcterms:created xsi:type="dcterms:W3CDTF">2019-06-05T13:43:00Z</dcterms:created>
  <dcterms:modified xsi:type="dcterms:W3CDTF">2020-07-24T10:32:00Z</dcterms:modified>
</cp:coreProperties>
</file>